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9E0" w:rsidRDefault="000E6728" w:rsidP="00A32124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41333</wp:posOffset>
            </wp:positionH>
            <wp:positionV relativeFrom="paragraph">
              <wp:posOffset>-353983</wp:posOffset>
            </wp:positionV>
            <wp:extent cx="2128058" cy="1961804"/>
            <wp:effectExtent l="0" t="0" r="5715" b="635"/>
            <wp:wrapNone/>
            <wp:docPr id="4" name="Рисунок 4" descr="C:\Documents and Settings\Lanos\Мои документы\Downloads\5cc60520341fee41192c742d4db2cf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Мои документы\Downloads\5cc60520341fee41192c742d4db2cf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8" cy="19618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EB5C12" w:rsidRDefault="00EB5C12" w:rsidP="00A32124">
      <w:pPr>
        <w:spacing w:after="0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A32124" w:rsidRPr="00EB5C12" w:rsidRDefault="000E6728" w:rsidP="00A32124">
      <w:pPr>
        <w:spacing w:after="0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EB5C12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Игра «Сложи узор»</w:t>
      </w:r>
    </w:p>
    <w:p w:rsidR="000E6728" w:rsidRPr="000E6728" w:rsidRDefault="000E6728" w:rsidP="000E67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E6728">
        <w:rPr>
          <w:rFonts w:ascii="Times New Roman" w:hAnsi="Times New Roman" w:cs="Times New Roman"/>
          <w:b/>
          <w:bCs/>
          <w:sz w:val="28"/>
          <w:szCs w:val="28"/>
        </w:rPr>
        <w:t>Описание игры</w:t>
      </w:r>
    </w:p>
    <w:p w:rsidR="000E6728" w:rsidRPr="000E6728" w:rsidRDefault="000E6728" w:rsidP="000E6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28">
        <w:rPr>
          <w:rFonts w:ascii="Times New Roman" w:hAnsi="Times New Roman" w:cs="Times New Roman"/>
          <w:sz w:val="28"/>
          <w:szCs w:val="28"/>
        </w:rPr>
        <w:t xml:space="preserve">Игра состоит из </w:t>
      </w:r>
      <w:r w:rsidRPr="000E6728">
        <w:rPr>
          <w:rFonts w:ascii="Times New Roman" w:hAnsi="Times New Roman" w:cs="Times New Roman"/>
          <w:b/>
          <w:sz w:val="28"/>
          <w:szCs w:val="28"/>
        </w:rPr>
        <w:t>16</w:t>
      </w:r>
      <w:r w:rsidRPr="000E6728">
        <w:rPr>
          <w:rFonts w:ascii="Times New Roman" w:hAnsi="Times New Roman" w:cs="Times New Roman"/>
          <w:sz w:val="28"/>
          <w:szCs w:val="28"/>
        </w:rPr>
        <w:t xml:space="preserve"> одинаковых кубиков. Все 6 граней каждого кубика окрашены по-разному в 4 цвета. Это позволяет составлять из них 1-, 2-, 3- и даже 4-цветные узоры в громадном количестве вариантов. Эти узоры напоминают контуры различных предметов, картин, которым дети любят давать названия. В игре с кубиками дети выполняют 3 вида заданий.</w:t>
      </w:r>
    </w:p>
    <w:p w:rsidR="000E6728" w:rsidRDefault="000E6728" w:rsidP="000E6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28">
        <w:rPr>
          <w:rFonts w:ascii="Times New Roman" w:hAnsi="Times New Roman" w:cs="Times New Roman"/>
          <w:b/>
          <w:sz w:val="28"/>
          <w:szCs w:val="28"/>
        </w:rPr>
        <w:t>1 вид</w:t>
      </w:r>
      <w:r>
        <w:rPr>
          <w:rFonts w:ascii="Times New Roman" w:hAnsi="Times New Roman" w:cs="Times New Roman"/>
          <w:sz w:val="28"/>
          <w:szCs w:val="28"/>
        </w:rPr>
        <w:t xml:space="preserve"> – дети </w:t>
      </w:r>
      <w:r w:rsidRPr="000E6728">
        <w:rPr>
          <w:rFonts w:ascii="Times New Roman" w:hAnsi="Times New Roman" w:cs="Times New Roman"/>
          <w:sz w:val="28"/>
          <w:szCs w:val="28"/>
        </w:rPr>
        <w:t xml:space="preserve"> учатся по узорам-заданиям складывать точно такой же узор из кубиков. </w:t>
      </w:r>
    </w:p>
    <w:p w:rsidR="000E6728" w:rsidRDefault="000E6728" w:rsidP="000E6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28">
        <w:rPr>
          <w:rFonts w:ascii="Times New Roman" w:hAnsi="Times New Roman" w:cs="Times New Roman"/>
          <w:b/>
          <w:sz w:val="28"/>
          <w:szCs w:val="28"/>
        </w:rPr>
        <w:t>2 вид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0E6728">
        <w:rPr>
          <w:rFonts w:ascii="Times New Roman" w:hAnsi="Times New Roman" w:cs="Times New Roman"/>
          <w:sz w:val="28"/>
          <w:szCs w:val="28"/>
        </w:rPr>
        <w:t xml:space="preserve"> ставят обратную задачу: глядя на кубики, нарисовать узор, который они образуют. </w:t>
      </w:r>
    </w:p>
    <w:p w:rsidR="000E6728" w:rsidRPr="000E6728" w:rsidRDefault="000E6728" w:rsidP="000E6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28">
        <w:rPr>
          <w:rFonts w:ascii="Times New Roman" w:hAnsi="Times New Roman" w:cs="Times New Roman"/>
          <w:b/>
          <w:sz w:val="28"/>
          <w:szCs w:val="28"/>
        </w:rPr>
        <w:t>3вид</w:t>
      </w:r>
      <w:r w:rsidRPr="000E6728">
        <w:rPr>
          <w:rFonts w:ascii="Times New Roman" w:hAnsi="Times New Roman" w:cs="Times New Roman"/>
          <w:sz w:val="28"/>
          <w:szCs w:val="28"/>
        </w:rPr>
        <w:t xml:space="preserve"> – придумывать новые узоры из 9 или 16 кубиков, каких еще нет в книге, т. е. выполнять уже творческую работу.</w:t>
      </w:r>
    </w:p>
    <w:p w:rsidR="000E6728" w:rsidRPr="000E6728" w:rsidRDefault="000E6728" w:rsidP="000E6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E6728">
        <w:rPr>
          <w:rFonts w:ascii="Times New Roman" w:hAnsi="Times New Roman" w:cs="Times New Roman"/>
          <w:sz w:val="28"/>
          <w:szCs w:val="28"/>
        </w:rPr>
        <w:lastRenderedPageBreak/>
        <w:t>Используя разное число кубиков и разную не только по цвету, но и по форме (квадраты и треугольники) окраску кубиков, можно изменять сложность заданий в необыкновенно широком диапазоне.</w:t>
      </w:r>
    </w:p>
    <w:p w:rsidR="000E6728" w:rsidRPr="00785A67" w:rsidRDefault="000E6728" w:rsidP="000E6728">
      <w:pPr>
        <w:spacing w:after="0" w:line="240" w:lineRule="auto"/>
        <w:rPr>
          <w:rFonts w:ascii="Times New Roman" w:hAnsi="Times New Roman" w:cs="Times New Roman"/>
          <w:b/>
          <w:i/>
          <w:color w:val="333399"/>
          <w:sz w:val="28"/>
          <w:szCs w:val="28"/>
        </w:rPr>
      </w:pPr>
      <w:r w:rsidRPr="000E6728">
        <w:rPr>
          <w:rFonts w:ascii="Times New Roman" w:hAnsi="Times New Roman" w:cs="Times New Roman"/>
          <w:b/>
          <w:i/>
          <w:color w:val="333399"/>
          <w:sz w:val="28"/>
          <w:szCs w:val="28"/>
        </w:rPr>
        <w:t>В этой игре хорошо развивается способность детей к анализу и синтезу, этим важным мыслительным операциям, используемым почти во всякой интеллектуальной деятельности, и способность к комбинированию, необходимая для конструкторской работы.</w:t>
      </w:r>
    </w:p>
    <w:p w:rsidR="000E6728" w:rsidRPr="00785A67" w:rsidRDefault="00785A67" w:rsidP="000E67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5A67">
        <w:rPr>
          <w:rFonts w:ascii="Times New Roman" w:hAnsi="Times New Roman" w:cs="Times New Roman"/>
          <w:sz w:val="28"/>
          <w:szCs w:val="28"/>
        </w:rPr>
        <w:t>О том, как сделать игру "Сложи узор" и играть в нее</w:t>
      </w:r>
      <w:r>
        <w:rPr>
          <w:rFonts w:ascii="Times New Roman" w:hAnsi="Times New Roman" w:cs="Times New Roman"/>
          <w:sz w:val="28"/>
          <w:szCs w:val="28"/>
        </w:rPr>
        <w:t xml:space="preserve"> смотрите здесь: </w:t>
      </w:r>
    </w:p>
    <w:p w:rsidR="00A32124" w:rsidRPr="00785A67" w:rsidRDefault="001B668D" w:rsidP="00785A67">
      <w:pPr>
        <w:spacing w:after="0" w:line="240" w:lineRule="auto"/>
        <w:rPr>
          <w:sz w:val="28"/>
          <w:szCs w:val="28"/>
        </w:rPr>
      </w:pPr>
      <w:r w:rsidRPr="001B66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" o:spid="_x0000_s1026" type="#_x0000_t202" style="position:absolute;margin-left:247.95pt;margin-top:10.8pt;width:311.2pt;height:2in;z-index:25166950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1tOQIAAFcEAAAOAAAAZHJzL2Uyb0RvYy54bWysVM1u2zAMvg/YOwi6L068dEuNOEXWIsOA&#10;oi2QDj0rspwYsERNYmJnL7On2GnAniGPNEp20qzbadhF5p8o8vtIT69aXbOdcr4Ck/PRYMiZMhKK&#10;yqxz/vlx8WbCmUdhClGDUTnfK8+vZq9fTRubqRQ2UBfKMUpifNbYnG8QbZYkXm6UFn4AVhlyluC0&#10;QFLdOimcaCi7rpN0OHyXNOAK60Aq78l60zn5LOYvSyXxviy9QlbnnGrDeLp4rsKZzKYiWzthN5Xs&#10;yxD/UIUWlaFHT6luBAq2ddUfqXQlHXgocSBBJ1CWlVSxB+pmNHzRzXIjrIq9EDjenmDy/y+tvNs9&#10;OFYVOU85M0ITRYdvh5+HH4fvLA3oNNZnFLS0FIbtB2iJ5aPdkzE03ZZOhy+1w8hPOO9P2KoWmSTj&#10;28uLNB2TS5JvNEknk2FEP3m+bp3Hjwo0C0LOHZEXMRW7W49UCoUeQ8JrBhZVXUcCa/ObgQI7i4oT&#10;0N8OnXQVBwnbVdu3t4JiT9056KbDW7moqIJb4fFBOBoHqppGHO/pKGtocg69xNkG3Ne/2UM8sURe&#10;zhoar5z7L1vhFGf1J0P8XY7GAQyMyvjifUqKO/eszj1mq6+BJnhEy2RlFEM81kexdKCfaBPm4VVy&#10;CSPp7ZzjUbzGbuhpk6Saz2MQTaAVeGuWVobUAcKA72P7JJztSUDi7w6OgyiyF1x0seGmt/MtEiOR&#10;qABwhyqxFhSa3shfv2lhPc71GPX8P5j9AgAA//8DAFBLAwQUAAYACAAAACEAcMBh0N8AAAALAQAA&#10;DwAAAGRycy9kb3ducmV2LnhtbEyPy07DMBBF90j8gzVI7KjtlkZNyKSqeEgs2FDCfhqbOCK2o9ht&#10;0r/HXdHl6B7de6bczrZnJz2GzjsEuRDAtGu86lyLUH+9PWyAhUhOUe+dRjjrANvq9qakQvnJferT&#10;PrYslbhQEIKJcSg4D43RlsLCD9ql7MePlmI6x5arkaZUbnu+FCLjljqXFgwN+tno5nd/tAgxqp08&#10;1682vH/PHy+TEc2aasT7u3n3BCzqOf7DcNFP6lAlp4M/OhVYj/CYr/OEIixlBuwCSLlZATsgrESe&#10;Aa9Kfv1D9QcAAP//AwBQSwECLQAUAAYACAAAACEAtoM4kv4AAADhAQAAEwAAAAAAAAAAAAAAAAAA&#10;AAAAW0NvbnRlbnRfVHlwZXNdLnhtbFBLAQItABQABgAIAAAAIQA4/SH/1gAAAJQBAAALAAAAAAAA&#10;AAAAAAAAAC8BAABfcmVscy8ucmVsc1BLAQItABQABgAIAAAAIQBj2l1tOQIAAFcEAAAOAAAAAAAA&#10;AAAAAAAAAC4CAABkcnMvZTJvRG9jLnhtbFBLAQItABQABgAIAAAAIQBwwGHQ3wAAAAsBAAAPAAAA&#10;AAAAAAAAAAAAAJMEAABkcnMvZG93bnJldi54bWxQSwUGAAAAAAQABADzAAAAnwUAAAAA&#10;" filled="f" stroked="f">
            <v:fill o:detectmouseclick="t"/>
            <v:textbox style="mso-fit-shape-to-text:t">
              <w:txbxContent>
                <w:p w:rsidR="007C051C" w:rsidRPr="007C051C" w:rsidRDefault="007C051C" w:rsidP="007C051C">
                  <w:pPr>
                    <w:spacing w:after="0" w:line="240" w:lineRule="auto"/>
                    <w:jc w:val="center"/>
                    <w:rPr>
                      <w:b/>
                      <w:color w:val="F79646" w:themeColor="accent6"/>
                      <w:sz w:val="72"/>
                      <w:szCs w:val="72"/>
                    </w:rPr>
                  </w:pPr>
                  <w:r w:rsidRPr="007C051C">
                    <w:rPr>
                      <w:b/>
                      <w:color w:val="F79646" w:themeColor="accent6"/>
                      <w:sz w:val="72"/>
                      <w:szCs w:val="72"/>
                    </w:rPr>
                    <w:t>Развивающие игры для дошкольников</w:t>
                  </w:r>
                </w:p>
              </w:txbxContent>
            </v:textbox>
          </v:shape>
        </w:pict>
      </w:r>
      <w:hyperlink r:id="rId7" w:history="1">
        <w:r w:rsidR="00785A67" w:rsidRPr="00785A67">
          <w:rPr>
            <w:rStyle w:val="a9"/>
            <w:sz w:val="28"/>
            <w:szCs w:val="28"/>
          </w:rPr>
          <w:t>https://danilova.ru/publication/metodiky_02.htm</w:t>
        </w:r>
      </w:hyperlink>
    </w:p>
    <w:p w:rsidR="00785A67" w:rsidRPr="00785A67" w:rsidRDefault="00785A67" w:rsidP="00785A6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85A67">
        <w:rPr>
          <w:rFonts w:ascii="Times New Roman" w:hAnsi="Times New Roman" w:cs="Times New Roman"/>
          <w:sz w:val="28"/>
          <w:szCs w:val="28"/>
        </w:rPr>
        <w:t>Схемы к игре "Сложи узор" из книги Никитина "Ступеньки творчества или Интеллектуальные игры"</w:t>
      </w:r>
    </w:p>
    <w:p w:rsidR="00A32124" w:rsidRDefault="00785A67" w:rsidP="00A32124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739140</wp:posOffset>
            </wp:positionH>
            <wp:positionV relativeFrom="paragraph">
              <wp:posOffset>66040</wp:posOffset>
            </wp:positionV>
            <wp:extent cx="980440" cy="980440"/>
            <wp:effectExtent l="0" t="0" r="0" b="0"/>
            <wp:wrapNone/>
            <wp:docPr id="3" name="Рисунок 3" descr="C:\Documents and Settings\Lanos\Мои документы\Downloads\qr-cod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anos\Мои документы\Downloads\qr-code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440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124" w:rsidRDefault="00A32124" w:rsidP="00A32124">
      <w:pPr>
        <w:spacing w:after="0"/>
      </w:pPr>
    </w:p>
    <w:p w:rsidR="00785A67" w:rsidRDefault="00785A67" w:rsidP="00A32124">
      <w:pPr>
        <w:spacing w:after="0"/>
      </w:pPr>
    </w:p>
    <w:p w:rsidR="00A32124" w:rsidRDefault="00A32124" w:rsidP="00A32124">
      <w:pPr>
        <w:spacing w:after="0"/>
      </w:pPr>
    </w:p>
    <w:p w:rsidR="00785A67" w:rsidRDefault="00785A67" w:rsidP="00A32124">
      <w:pPr>
        <w:spacing w:after="0"/>
        <w:rPr>
          <w:sz w:val="28"/>
          <w:szCs w:val="28"/>
        </w:rPr>
      </w:pPr>
      <w:bookmarkStart w:id="0" w:name="_GoBack"/>
      <w:bookmarkEnd w:id="0"/>
    </w:p>
    <w:p w:rsidR="00A32124" w:rsidRDefault="00785A67" w:rsidP="00A32124">
      <w:pPr>
        <w:spacing w:after="0"/>
        <w:rPr>
          <w:sz w:val="28"/>
          <w:szCs w:val="28"/>
        </w:rPr>
      </w:pPr>
      <w:r>
        <w:rPr>
          <w:sz w:val="28"/>
          <w:szCs w:val="28"/>
        </w:rPr>
        <w:t>Использованные сайты:</w:t>
      </w:r>
    </w:p>
    <w:p w:rsidR="00785A67" w:rsidRDefault="001B668D" w:rsidP="00A32124">
      <w:pPr>
        <w:spacing w:after="0"/>
        <w:rPr>
          <w:sz w:val="28"/>
          <w:szCs w:val="28"/>
        </w:rPr>
      </w:pPr>
      <w:hyperlink r:id="rId9" w:history="1">
        <w:r w:rsidR="00785A67" w:rsidRPr="006C4272">
          <w:rPr>
            <w:rStyle w:val="a9"/>
            <w:sz w:val="28"/>
            <w:szCs w:val="28"/>
          </w:rPr>
          <w:t>http://nikitiny.ru/Slozhi-usor</w:t>
        </w:r>
      </w:hyperlink>
    </w:p>
    <w:p w:rsidR="00785A67" w:rsidRPr="00785A67" w:rsidRDefault="00785A67" w:rsidP="00A32124">
      <w:pPr>
        <w:spacing w:after="0"/>
        <w:rPr>
          <w:sz w:val="28"/>
          <w:szCs w:val="28"/>
        </w:rPr>
      </w:pPr>
    </w:p>
    <w:p w:rsidR="00A32124" w:rsidRDefault="00A32124" w:rsidP="00A32124">
      <w:pPr>
        <w:spacing w:after="0"/>
      </w:pPr>
    </w:p>
    <w:p w:rsidR="00A32124" w:rsidRDefault="001B668D" w:rsidP="00A32124">
      <w:pPr>
        <w:spacing w:after="0"/>
      </w:pPr>
      <w:r>
        <w:rPr>
          <w:noProof/>
          <w:lang w:eastAsia="ru-RU"/>
        </w:rPr>
        <w:lastRenderedPageBreak/>
        <w:pict>
          <v:shape id="Надпись 8" o:spid="_x0000_s1027" type="#_x0000_t202" style="position:absolute;margin-left:.7pt;margin-top:-31.65pt;width:264.2pt;height:2in;z-index:2516664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3XHQQIAAFYEAAAOAAAAZHJzL2Uyb0RvYy54bWysVM1uEzEQviPxDpbvZPMLYZVNFVoFIUVt&#10;pRT17Hi92ZVsj7Gd7IYbd16h78CBAzdeIX0jxt4kDYUT4uKMZ74dz3zfTCYXjZJkK6yrQGe01+lS&#10;IjSHvNLrjH68m78aU+I80zmToEVGd8LRi+nLF5PapKIPJchcWIJJtEtrk9HSe5MmieOlUMx1wAiN&#10;wQKsYh6vdp3kltWYXcmk3+2+TmqwubHAhXPovWqDdBrzF4Xg/qYonPBEZhRr8/G08VyFM5lOWLq2&#10;zJQVP5TB/qEKxSqNj55SXTHPyMZWf6RSFbfgoPAdDiqBoqi4iD1gN73us26WJTMi9oLkOHOiyf2/&#10;tPx6e2tJlWcUhdJMoUT7h/23/ff9z/2Pxy+PX8k4cFQblyJ0aRDsm3fQoNZHv0NnaL0prAq/2BTB&#10;OLK9OzEsGk84OgeD0WgwxBDHWG/cH4+7UYPk6XNjnX8vQJFgZNSihJFZtl04j6Ug9AgJr2mYV1JG&#10;GaX+zYHA4ElC7W2NwfLNqon9nupfQb7Dtiy0w+EMn1f49II5f8ssTgOWixPub/AoJNQZhYNFSQn2&#10;89/8AY8iYZSSGqcro+7ThllBifygUb63vWFgwcfLcPSmjxd7HlmdR/RGXQIOcA93yfBoBryXR7Ow&#10;oO5xEWbhVQwxzfHtjPqjeenbmcdF4mI2iyAcQMP8Qi8ND6kDd4HYu+aeWXNg36Nw13CcQ5Y+E6HF&#10;hi+dmW08ShEVCjy3rB7ox+GNwh0WLWzH+T2inv4Opr8AAAD//wMAUEsDBBQABgAIAAAAIQCmIhop&#10;3QAAAAkBAAAPAAAAZHJzL2Rvd25yZXYueG1sTI9LT8MwEITvSPwHa5G4tU7TBxDiVBUPiUMvlHDf&#10;xksSEa+j2G3Sf89yguNoRjPf5NvJdepMQ2g9G1jME1DElbct1wbKj9fZPagQkS12nsnAhQJsi+ur&#10;HDPrR36n8yHWSko4ZGigibHPtA5VQw7D3PfE4n35wWEUOdTaDjhKuet0miQb7bBlWWiwp6eGqu/D&#10;yRmI0e4Wl/LFhbfPaf88Nkm1xtKY25tp9wgq0hT/wvCLL+hQCNPRn9gG1YleSdDAbLNcghJ/nT7I&#10;laOBNF3dgS5y/f9B8QMAAP//AwBQSwECLQAUAAYACAAAACEAtoM4kv4AAADhAQAAEwAAAAAAAAAA&#10;AAAAAAAAAAAAW0NvbnRlbnRfVHlwZXNdLnhtbFBLAQItABQABgAIAAAAIQA4/SH/1gAAAJQBAAAL&#10;AAAAAAAAAAAAAAAAAC8BAABfcmVscy8ucmVsc1BLAQItABQABgAIAAAAIQB5J3XHQQIAAFYEAAAO&#10;AAAAAAAAAAAAAAAAAC4CAABkcnMvZTJvRG9jLnhtbFBLAQItABQABgAIAAAAIQCmIhop3QAAAAkB&#10;AAAPAAAAAAAAAAAAAAAAAJsEAABkcnMvZG93bnJldi54bWxQSwUGAAAAAAQABADzAAAApQUAAAAA&#10;" filled="f" stroked="f">
            <v:textbox style="mso-fit-shape-to-text:t">
              <w:txbxContent>
                <w:p w:rsidR="00EB5C12" w:rsidRPr="00EB5C12" w:rsidRDefault="00EB5C12" w:rsidP="007C051C">
                  <w:pPr>
                    <w:tabs>
                      <w:tab w:val="left" w:pos="0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color w:val="8DB3E2" w:themeColor="text2" w:themeTint="66"/>
                      <w:sz w:val="44"/>
                      <w:szCs w:val="44"/>
                    </w:rPr>
                  </w:pPr>
                  <w:r w:rsidRPr="00EB5C12">
                    <w:rPr>
                      <w:rFonts w:ascii="Times New Roman" w:hAnsi="Times New Roman" w:cs="Times New Roman"/>
                      <w:b/>
                      <w:noProof/>
                      <w:color w:val="8DB3E2" w:themeColor="text2" w:themeTint="66"/>
                      <w:sz w:val="44"/>
                      <w:szCs w:val="44"/>
                    </w:rPr>
                    <w:t>Родителям на заметку!</w:t>
                  </w:r>
                </w:p>
              </w:txbxContent>
            </v:textbox>
          </v:shape>
        </w:pict>
      </w:r>
    </w:p>
    <w:p w:rsidR="00EB5C12" w:rsidRDefault="00EB5C12" w:rsidP="00EB5C12">
      <w:pPr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2F7B46">
        <w:rPr>
          <w:rFonts w:ascii="Times New Roman" w:hAnsi="Times New Roman" w:cs="Times New Roman"/>
          <w:b/>
          <w:color w:val="C00000"/>
          <w:sz w:val="32"/>
          <w:szCs w:val="32"/>
        </w:rPr>
        <w:t>Игра – ведущий вид деятельности ребенка</w:t>
      </w:r>
    </w:p>
    <w:p w:rsidR="00A32124" w:rsidRDefault="007C051C" w:rsidP="00A32124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177973</wp:posOffset>
            </wp:positionV>
            <wp:extent cx="2992755" cy="2710180"/>
            <wp:effectExtent l="0" t="0" r="0" b="0"/>
            <wp:wrapNone/>
            <wp:docPr id="1" name="Рисунок 1" descr="D:\Все для оформления\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для оформления\f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A32124" w:rsidRDefault="00A32124" w:rsidP="00A32124">
      <w:pPr>
        <w:spacing w:after="0"/>
      </w:pPr>
    </w:p>
    <w:p w:rsidR="007C051C" w:rsidRDefault="007C051C" w:rsidP="00EB5C12">
      <w:pPr>
        <w:spacing w:after="0" w:line="240" w:lineRule="auto"/>
        <w:jc w:val="right"/>
        <w:rPr>
          <w:rFonts w:ascii="Times New Roman" w:hAnsi="Times New Roman" w:cs="Times New Roman"/>
          <w:color w:val="000099"/>
          <w:sz w:val="24"/>
          <w:szCs w:val="24"/>
        </w:rPr>
      </w:pPr>
    </w:p>
    <w:p w:rsidR="00EB5C12" w:rsidRDefault="00EB5C12" w:rsidP="007701F9">
      <w:pPr>
        <w:spacing w:after="0" w:line="240" w:lineRule="auto"/>
        <w:jc w:val="right"/>
        <w:rPr>
          <w:rFonts w:ascii="Times New Roman" w:hAnsi="Times New Roman" w:cs="Times New Roman"/>
          <w:color w:val="000099"/>
          <w:sz w:val="24"/>
          <w:szCs w:val="24"/>
        </w:rPr>
      </w:pPr>
      <w:r w:rsidRPr="00EB5C12">
        <w:rPr>
          <w:rFonts w:ascii="Times New Roman" w:hAnsi="Times New Roman" w:cs="Times New Roman"/>
          <w:color w:val="000099"/>
          <w:sz w:val="24"/>
          <w:szCs w:val="24"/>
        </w:rPr>
        <w:t xml:space="preserve">Воспитатель: </w:t>
      </w:r>
      <w:r w:rsidR="007701F9">
        <w:rPr>
          <w:rFonts w:ascii="Times New Roman" w:hAnsi="Times New Roman" w:cs="Times New Roman"/>
          <w:color w:val="000099"/>
          <w:sz w:val="24"/>
          <w:szCs w:val="24"/>
        </w:rPr>
        <w:t>Пугачева Алена Николаевна</w:t>
      </w:r>
    </w:p>
    <w:p w:rsidR="007701F9" w:rsidRPr="00EB5C12" w:rsidRDefault="007701F9" w:rsidP="007701F9">
      <w:pPr>
        <w:spacing w:after="0" w:line="240" w:lineRule="auto"/>
        <w:jc w:val="right"/>
        <w:rPr>
          <w:rFonts w:ascii="Times New Roman" w:hAnsi="Times New Roman" w:cs="Times New Roman"/>
          <w:color w:val="000099"/>
          <w:sz w:val="24"/>
          <w:szCs w:val="24"/>
        </w:rPr>
      </w:pPr>
      <w:r>
        <w:rPr>
          <w:rFonts w:ascii="Times New Roman" w:hAnsi="Times New Roman" w:cs="Times New Roman"/>
          <w:color w:val="000099"/>
          <w:sz w:val="24"/>
          <w:szCs w:val="24"/>
        </w:rPr>
        <w:t>Детский сад «Колокольчик»</w:t>
      </w:r>
    </w:p>
    <w:p w:rsidR="00EB5C12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5C12" w:rsidRPr="00EB5C12" w:rsidRDefault="00EB5C12" w:rsidP="00EB5C1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</w:pPr>
      <w:r w:rsidRPr="0049766E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 xml:space="preserve">Покупая детям игрушки, необходимо подумать, а какую пользу они принесут кроме радости? Конечно же, спорить никто не будет — детям просто необходима любимая кукла или машинка. Но для серьезного воспитания </w:t>
      </w:r>
      <w:r w:rsidRPr="0049766E">
        <w:rPr>
          <w:rFonts w:ascii="Times New Roman" w:hAnsi="Times New Roman" w:cs="Times New Roman"/>
          <w:b/>
          <w:i/>
          <w:color w:val="C00000"/>
          <w:sz w:val="28"/>
          <w:szCs w:val="28"/>
          <w:u w:val="single"/>
        </w:rPr>
        <w:t>логического мышления и творческого восприятия окружающего мира важны игры для развития функциональных возможностей мозга.</w:t>
      </w:r>
    </w:p>
    <w:p w:rsidR="000E6728" w:rsidRDefault="000E6728" w:rsidP="00EB5C12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130D1A">
        <w:rPr>
          <w:rFonts w:ascii="Times New Roman" w:hAnsi="Times New Roman" w:cs="Times New Roman"/>
          <w:sz w:val="28"/>
          <w:szCs w:val="28"/>
        </w:rPr>
        <w:t>Для полноценного воспитания ребенка недостаточно элементарного ухода за ним: накормить, помыть и прочее. Необходимо создать условия для полноценного развития мозга.</w:t>
      </w:r>
    </w:p>
    <w:p w:rsidR="000E6728" w:rsidRDefault="000E6728" w:rsidP="00EB5C12">
      <w:pPr>
        <w:spacing w:after="0" w:line="240" w:lineRule="auto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  <w:r w:rsidRPr="00130D1A">
        <w:rPr>
          <w:rFonts w:ascii="Times New Roman" w:hAnsi="Times New Roman" w:cs="Times New Roman"/>
          <w:sz w:val="28"/>
          <w:szCs w:val="28"/>
        </w:rPr>
        <w:t xml:space="preserve">Всем родителям хочется, что бы их ребенок был не только здоровым и красивым, но и умным. Как показывают исследования ученых педиатров всего мира — интеллектуальное развитие ребенка закладывается в самом младенческом возрасте. </w:t>
      </w:r>
    </w:p>
    <w:p w:rsidR="00EB5C12" w:rsidRPr="00130D1A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766E">
        <w:rPr>
          <w:rFonts w:ascii="Times New Roman" w:hAnsi="Times New Roman" w:cs="Times New Roman"/>
          <w:b/>
          <w:sz w:val="28"/>
          <w:szCs w:val="28"/>
        </w:rPr>
        <w:t>Логические блоки Дьенеша</w:t>
      </w:r>
      <w:r w:rsidRPr="00130D1A">
        <w:rPr>
          <w:rFonts w:ascii="Times New Roman" w:hAnsi="Times New Roman" w:cs="Times New Roman"/>
          <w:sz w:val="28"/>
          <w:szCs w:val="28"/>
        </w:rPr>
        <w:t xml:space="preserve"> — один из вариантов правильного умственного развития детей младшего возраста. Играя с детьми, необходимо заботиться о том, чтобы мозг ребенка находился в постоянном поиске </w:t>
      </w:r>
      <w:r w:rsidRPr="00130D1A">
        <w:rPr>
          <w:rFonts w:ascii="Times New Roman" w:hAnsi="Times New Roman" w:cs="Times New Roman"/>
          <w:sz w:val="28"/>
          <w:szCs w:val="28"/>
        </w:rPr>
        <w:lastRenderedPageBreak/>
        <w:t>решений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30D1A">
        <w:rPr>
          <w:rFonts w:ascii="Times New Roman" w:hAnsi="Times New Roman" w:cs="Times New Roman"/>
          <w:sz w:val="28"/>
          <w:szCs w:val="28"/>
        </w:rPr>
        <w:t xml:space="preserve"> поставленных перед ним задач.</w:t>
      </w:r>
    </w:p>
    <w:p w:rsidR="00EB5C12" w:rsidRPr="00AF0631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0D1A">
        <w:rPr>
          <w:rFonts w:ascii="Times New Roman" w:hAnsi="Times New Roman" w:cs="Times New Roman"/>
          <w:sz w:val="28"/>
          <w:szCs w:val="28"/>
        </w:rPr>
        <w:t xml:space="preserve">На первом этапе блоки Дьенеша помогут </w:t>
      </w:r>
      <w:r>
        <w:rPr>
          <w:rFonts w:ascii="Times New Roman" w:hAnsi="Times New Roman" w:cs="Times New Roman"/>
          <w:sz w:val="28"/>
          <w:szCs w:val="28"/>
        </w:rPr>
        <w:t>Вам</w:t>
      </w:r>
      <w:r w:rsidRPr="00130D1A">
        <w:rPr>
          <w:rFonts w:ascii="Times New Roman" w:hAnsi="Times New Roman" w:cs="Times New Roman"/>
          <w:sz w:val="28"/>
          <w:szCs w:val="28"/>
        </w:rPr>
        <w:t xml:space="preserve"> познакомить своих детей с геометрическими фигурами, формой предметов и размерами. </w:t>
      </w:r>
    </w:p>
    <w:p w:rsidR="00EB5C12" w:rsidRPr="002F7B46" w:rsidRDefault="00EB5C12" w:rsidP="00EB5C12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F7B46">
        <w:rPr>
          <w:rFonts w:ascii="Times New Roman" w:hAnsi="Times New Roman" w:cs="Times New Roman"/>
          <w:b/>
          <w:color w:val="C00000"/>
          <w:sz w:val="28"/>
          <w:szCs w:val="28"/>
        </w:rPr>
        <w:t>Начинать играть с блоками Дьенеша можно уже в раннем возрасте.</w:t>
      </w:r>
    </w:p>
    <w:p w:rsidR="00EB5C12" w:rsidRPr="002F7B46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B46">
        <w:rPr>
          <w:rFonts w:ascii="Times New Roman" w:hAnsi="Times New Roman" w:cs="Times New Roman"/>
          <w:sz w:val="28"/>
          <w:szCs w:val="28"/>
        </w:rPr>
        <w:t>В 1-2 года подойдут простые игры на сортировку элементов по форме, цвету, размеру, толщине.</w:t>
      </w:r>
    </w:p>
    <w:p w:rsidR="00EB5C12" w:rsidRPr="002F7B46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B46">
        <w:rPr>
          <w:rFonts w:ascii="Times New Roman" w:hAnsi="Times New Roman" w:cs="Times New Roman"/>
          <w:sz w:val="28"/>
          <w:szCs w:val="28"/>
        </w:rPr>
        <w:t>Предложите ребенку выбрать все красные элементы. Или все круглые. Можно попросить ребенка найти фигуры, такие же по цвету, но иной формы, или размера, или цвета.</w:t>
      </w:r>
    </w:p>
    <w:p w:rsidR="00EB5C12" w:rsidRPr="002F7B46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B46">
        <w:rPr>
          <w:rFonts w:ascii="Times New Roman" w:hAnsi="Times New Roman" w:cs="Times New Roman"/>
          <w:sz w:val="28"/>
          <w:szCs w:val="28"/>
        </w:rPr>
        <w:t>Возьмите мишку, куклу, зайца и попросите малыша распределить между ними фигуры, чтобы у мишки были все красные, у зайца — все большие, а у куклы — все тонкие.</w:t>
      </w:r>
    </w:p>
    <w:p w:rsidR="00EB5C12" w:rsidRPr="002F7B46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B46">
        <w:rPr>
          <w:rFonts w:ascii="Times New Roman" w:hAnsi="Times New Roman" w:cs="Times New Roman"/>
          <w:sz w:val="28"/>
          <w:szCs w:val="28"/>
        </w:rPr>
        <w:t>Обращайте внимание ребенка, что некоторые фигуры подойдут сразу несколько раз.</w:t>
      </w:r>
    </w:p>
    <w:p w:rsidR="00EB5C12" w:rsidRPr="002F7B46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B46">
        <w:rPr>
          <w:rFonts w:ascii="Times New Roman" w:hAnsi="Times New Roman" w:cs="Times New Roman"/>
          <w:sz w:val="28"/>
          <w:szCs w:val="28"/>
        </w:rPr>
        <w:t xml:space="preserve">С помощью блоков можно также развивать </w:t>
      </w:r>
      <w:r w:rsidRPr="002F7B46">
        <w:rPr>
          <w:rFonts w:ascii="Times New Roman" w:hAnsi="Times New Roman" w:cs="Times New Roman"/>
          <w:i/>
          <w:sz w:val="28"/>
          <w:szCs w:val="28"/>
        </w:rPr>
        <w:t>и конструктивные способности</w:t>
      </w:r>
      <w:r w:rsidRPr="002F7B46">
        <w:rPr>
          <w:rFonts w:ascii="Times New Roman" w:hAnsi="Times New Roman" w:cs="Times New Roman"/>
          <w:sz w:val="28"/>
          <w:szCs w:val="28"/>
        </w:rPr>
        <w:t xml:space="preserve"> ребенка, строя из предложенных элементов схематичные изображения знакомых ему с детства предметов и игрушек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B5C12" w:rsidRDefault="00EB5C12" w:rsidP="00EB5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F7B46">
        <w:rPr>
          <w:rFonts w:ascii="Times New Roman" w:hAnsi="Times New Roman" w:cs="Times New Roman"/>
          <w:sz w:val="28"/>
          <w:szCs w:val="28"/>
        </w:rPr>
        <w:t>Постепенно задания можно усложнять.</w:t>
      </w:r>
    </w:p>
    <w:p w:rsidR="000E6728" w:rsidRDefault="00EB5C12" w:rsidP="00A32124">
      <w:pPr>
        <w:spacing w:after="0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93172</wp:posOffset>
            </wp:positionH>
            <wp:positionV relativeFrom="paragraph">
              <wp:posOffset>-56515</wp:posOffset>
            </wp:positionV>
            <wp:extent cx="2956560" cy="1329690"/>
            <wp:effectExtent l="0" t="0" r="0" b="3810"/>
            <wp:wrapNone/>
            <wp:docPr id="5" name="Рисунок 5" descr="D:\Все для оформления\43ac6178c26b9a433c1f5ec3b27e0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се для оформления\43ac6178c26b9a433c1f5ec3b27e043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3">
                              <a14:imgEffect>
                                <a14:backgroundRemoval t="627" b="100000" l="282" r="99718">
                                  <a14:foregroundMark x1="72355" y1="51411" x2="72355" y2="51411"/>
                                  <a14:foregroundMark x1="68124" y1="75235" x2="68124" y2="75235"/>
                                  <a14:foregroundMark x1="91678" y1="69592" x2="91678" y2="69592"/>
                                  <a14:foregroundMark x1="73484" y1="31034" x2="73484" y2="31034"/>
                                  <a14:foregroundMark x1="72638" y1="15674" x2="72638" y2="15674"/>
                                  <a14:foregroundMark x1="44147" y1="55799" x2="44147" y2="55799"/>
                                  <a14:foregroundMark x1="43865" y1="89342" x2="43865" y2="89342"/>
                                  <a14:foregroundMark x1="78561" y1="54545" x2="78561" y2="54545"/>
                                  <a14:foregroundMark x1="76305" y1="49530" x2="76305" y2="49530"/>
                                  <a14:foregroundMark x1="72073" y1="53918" x2="72073" y2="539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6728" w:rsidRDefault="000E6728" w:rsidP="00A32124">
      <w:pPr>
        <w:spacing w:after="0"/>
      </w:pPr>
    </w:p>
    <w:p w:rsidR="000E6728" w:rsidRDefault="000E6728" w:rsidP="00A32124">
      <w:pPr>
        <w:spacing w:after="0"/>
      </w:pPr>
    </w:p>
    <w:p w:rsidR="000E6728" w:rsidRDefault="000E6728" w:rsidP="00A32124">
      <w:pPr>
        <w:spacing w:after="0"/>
      </w:pPr>
    </w:p>
    <w:p w:rsidR="000E6728" w:rsidRDefault="000E6728" w:rsidP="00A32124">
      <w:pPr>
        <w:spacing w:after="0"/>
      </w:pPr>
    </w:p>
    <w:p w:rsidR="000E6728" w:rsidRDefault="000E6728" w:rsidP="00A32124">
      <w:pPr>
        <w:spacing w:after="0"/>
      </w:pPr>
    </w:p>
    <w:p w:rsidR="000E6728" w:rsidRDefault="000E6728" w:rsidP="00A32124">
      <w:pPr>
        <w:spacing w:after="0"/>
      </w:pPr>
    </w:p>
    <w:p w:rsidR="000E6728" w:rsidRDefault="000E6728" w:rsidP="000E6728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0E6728" w:rsidRPr="00EB5C12" w:rsidRDefault="000E6728" w:rsidP="000E6728">
      <w:pPr>
        <w:spacing w:after="0" w:line="240" w:lineRule="auto"/>
        <w:jc w:val="center"/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</w:pPr>
      <w:r w:rsidRPr="00EB5C12">
        <w:rPr>
          <w:rFonts w:ascii="Times New Roman" w:hAnsi="Times New Roman" w:cs="Times New Roman"/>
          <w:b/>
          <w:color w:val="403152" w:themeColor="accent4" w:themeShade="80"/>
          <w:sz w:val="28"/>
          <w:szCs w:val="28"/>
        </w:rPr>
        <w:t>Набор «Логические блоки Дьенеша»</w:t>
      </w:r>
    </w:p>
    <w:p w:rsidR="000E6728" w:rsidRPr="00130D1A" w:rsidRDefault="000E6728" w:rsidP="000E6728">
      <w:pPr>
        <w:spacing w:after="0" w:line="240" w:lineRule="auto"/>
        <w:jc w:val="center"/>
        <w:rPr>
          <w:rFonts w:ascii="Times New Roman" w:hAnsi="Times New Roman" w:cs="Times New Roman"/>
          <w:b/>
          <w:color w:val="632423" w:themeColor="accent2" w:themeShade="80"/>
          <w:sz w:val="28"/>
          <w:szCs w:val="28"/>
        </w:rPr>
      </w:pPr>
    </w:p>
    <w:p w:rsidR="000E6728" w:rsidRPr="00130D1A" w:rsidRDefault="000E6728" w:rsidP="000E6728">
      <w:pPr>
        <w:spacing w:after="0" w:line="240" w:lineRule="auto"/>
        <w:ind w:right="-7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состоит из </w:t>
      </w:r>
      <w:r w:rsidRPr="00130D1A">
        <w:rPr>
          <w:rFonts w:ascii="Times New Roman" w:hAnsi="Times New Roman" w:cs="Times New Roman"/>
          <w:b/>
          <w:sz w:val="28"/>
          <w:szCs w:val="28"/>
        </w:rPr>
        <w:t>48</w:t>
      </w:r>
      <w:r>
        <w:rPr>
          <w:rFonts w:ascii="Times New Roman" w:hAnsi="Times New Roman" w:cs="Times New Roman"/>
          <w:sz w:val="28"/>
          <w:szCs w:val="28"/>
        </w:rPr>
        <w:t xml:space="preserve"> объемных </w:t>
      </w:r>
      <w:r w:rsidRPr="00130D1A">
        <w:rPr>
          <w:rFonts w:ascii="Times New Roman" w:hAnsi="Times New Roman" w:cs="Times New Roman"/>
          <w:sz w:val="28"/>
          <w:szCs w:val="28"/>
        </w:rPr>
        <w:t>геометрических фигур.</w:t>
      </w:r>
    </w:p>
    <w:p w:rsidR="000E6728" w:rsidRPr="00130D1A" w:rsidRDefault="000E6728" w:rsidP="000E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D1A">
        <w:rPr>
          <w:rFonts w:ascii="Times New Roman" w:hAnsi="Times New Roman" w:cs="Times New Roman"/>
          <w:sz w:val="28"/>
          <w:szCs w:val="28"/>
        </w:rPr>
        <w:t xml:space="preserve">Каждая геометрическая фигура характеризуется четырьмя признаками: </w:t>
      </w:r>
      <w:r w:rsidRPr="00130D1A">
        <w:rPr>
          <w:rFonts w:ascii="Times New Roman" w:hAnsi="Times New Roman" w:cs="Times New Roman"/>
          <w:i/>
          <w:sz w:val="28"/>
          <w:szCs w:val="28"/>
        </w:rPr>
        <w:t>формой, цветом, размером, толщиной</w:t>
      </w:r>
      <w:r w:rsidRPr="00130D1A">
        <w:rPr>
          <w:rFonts w:ascii="Times New Roman" w:hAnsi="Times New Roman" w:cs="Times New Roman"/>
          <w:sz w:val="28"/>
          <w:szCs w:val="28"/>
        </w:rPr>
        <w:t xml:space="preserve">. В наборе </w:t>
      </w:r>
      <w:r>
        <w:rPr>
          <w:rFonts w:ascii="Times New Roman" w:hAnsi="Times New Roman" w:cs="Times New Roman"/>
          <w:sz w:val="28"/>
          <w:szCs w:val="28"/>
        </w:rPr>
        <w:t>нет ни одной одинаковой фигуры.</w:t>
      </w:r>
    </w:p>
    <w:p w:rsidR="000E6728" w:rsidRPr="00130D1A" w:rsidRDefault="000E6728" w:rsidP="000E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D1A">
        <w:rPr>
          <w:rFonts w:ascii="Times New Roman" w:hAnsi="Times New Roman" w:cs="Times New Roman"/>
          <w:b/>
          <w:sz w:val="28"/>
          <w:szCs w:val="28"/>
          <w:u w:val="single"/>
        </w:rPr>
        <w:t>Четыре формы</w:t>
      </w:r>
      <w:r w:rsidRPr="00130D1A">
        <w:rPr>
          <w:rFonts w:ascii="Times New Roman" w:hAnsi="Times New Roman" w:cs="Times New Roman"/>
          <w:sz w:val="28"/>
          <w:szCs w:val="28"/>
        </w:rPr>
        <w:t xml:space="preserve"> - круг, треуг</w:t>
      </w:r>
      <w:r>
        <w:rPr>
          <w:rFonts w:ascii="Times New Roman" w:hAnsi="Times New Roman" w:cs="Times New Roman"/>
          <w:sz w:val="28"/>
          <w:szCs w:val="28"/>
        </w:rPr>
        <w:t>ольник, квадрат, прямоугольник.</w:t>
      </w:r>
    </w:p>
    <w:p w:rsidR="000E6728" w:rsidRPr="00130D1A" w:rsidRDefault="000E6728" w:rsidP="000E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D1A">
        <w:rPr>
          <w:rFonts w:ascii="Times New Roman" w:hAnsi="Times New Roman" w:cs="Times New Roman"/>
          <w:b/>
          <w:sz w:val="28"/>
          <w:szCs w:val="28"/>
          <w:u w:val="single"/>
        </w:rPr>
        <w:t>Три цвета</w:t>
      </w:r>
      <w:r>
        <w:rPr>
          <w:rFonts w:ascii="Times New Roman" w:hAnsi="Times New Roman" w:cs="Times New Roman"/>
          <w:sz w:val="28"/>
          <w:szCs w:val="28"/>
        </w:rPr>
        <w:t xml:space="preserve"> - красный, синий, желтый.</w:t>
      </w:r>
    </w:p>
    <w:p w:rsidR="000E6728" w:rsidRPr="00130D1A" w:rsidRDefault="000E6728" w:rsidP="000E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D1A">
        <w:rPr>
          <w:rFonts w:ascii="Times New Roman" w:hAnsi="Times New Roman" w:cs="Times New Roman"/>
          <w:b/>
          <w:sz w:val="28"/>
          <w:szCs w:val="28"/>
          <w:u w:val="single"/>
        </w:rPr>
        <w:t>Двух размеров</w:t>
      </w:r>
      <w:r>
        <w:rPr>
          <w:rFonts w:ascii="Times New Roman" w:hAnsi="Times New Roman" w:cs="Times New Roman"/>
          <w:sz w:val="28"/>
          <w:szCs w:val="28"/>
        </w:rPr>
        <w:t xml:space="preserve"> - большой, маленький.</w:t>
      </w:r>
    </w:p>
    <w:p w:rsidR="000E6728" w:rsidRDefault="000E6728" w:rsidP="000E67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30D1A">
        <w:rPr>
          <w:rFonts w:ascii="Times New Roman" w:hAnsi="Times New Roman" w:cs="Times New Roman"/>
          <w:b/>
          <w:sz w:val="28"/>
          <w:szCs w:val="28"/>
          <w:u w:val="single"/>
        </w:rPr>
        <w:t>Двух видов толщины</w:t>
      </w:r>
      <w:r w:rsidRPr="00130D1A">
        <w:rPr>
          <w:rFonts w:ascii="Times New Roman" w:hAnsi="Times New Roman" w:cs="Times New Roman"/>
          <w:sz w:val="28"/>
          <w:szCs w:val="28"/>
        </w:rPr>
        <w:t xml:space="preserve"> (толстый,тонкий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0E6728" w:rsidRDefault="00EB5C12" w:rsidP="000E67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игр с блоками Дьенеша можно посмотреть здесь:</w:t>
      </w:r>
    </w:p>
    <w:p w:rsidR="00EB5C12" w:rsidRPr="00EB5C12" w:rsidRDefault="00EB5C12" w:rsidP="000E672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1007860</wp:posOffset>
            </wp:positionH>
            <wp:positionV relativeFrom="paragraph">
              <wp:posOffset>183342</wp:posOffset>
            </wp:positionV>
            <wp:extent cx="1180407" cy="1180407"/>
            <wp:effectExtent l="0" t="0" r="1270" b="12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9611" cy="1189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124" w:rsidRDefault="00A32124" w:rsidP="00A32124">
      <w:pPr>
        <w:spacing w:after="0"/>
      </w:pPr>
    </w:p>
    <w:sectPr w:rsidR="00A32124" w:rsidSect="000E6728">
      <w:headerReference w:type="even" r:id="rId15"/>
      <w:headerReference w:type="default" r:id="rId16"/>
      <w:headerReference w:type="first" r:id="rId17"/>
      <w:pgSz w:w="16838" w:h="11906" w:orient="landscape"/>
      <w:pgMar w:top="567" w:right="731" w:bottom="567" w:left="567" w:header="709" w:footer="709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7AE5" w:rsidRDefault="00427AE5" w:rsidP="00A32124">
      <w:pPr>
        <w:spacing w:after="0" w:line="240" w:lineRule="auto"/>
      </w:pPr>
      <w:r>
        <w:separator/>
      </w:r>
    </w:p>
  </w:endnote>
  <w:endnote w:type="continuationSeparator" w:id="1">
    <w:p w:rsidR="00427AE5" w:rsidRDefault="00427AE5" w:rsidP="00A32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7AE5" w:rsidRDefault="00427AE5" w:rsidP="00A32124">
      <w:pPr>
        <w:spacing w:after="0" w:line="240" w:lineRule="auto"/>
      </w:pPr>
      <w:r>
        <w:separator/>
      </w:r>
    </w:p>
  </w:footnote>
  <w:footnote w:type="continuationSeparator" w:id="1">
    <w:p w:rsidR="00427AE5" w:rsidRDefault="00427AE5" w:rsidP="00A32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124" w:rsidRDefault="001B668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0204" o:spid="_x0000_s2053" type="#_x0000_t75" style="position:absolute;margin-left:0;margin-top:0;width:3840pt;height:2400pt;z-index:-251657216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124" w:rsidRDefault="001B668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0205" o:spid="_x0000_s2054" type="#_x0000_t75" style="position:absolute;margin-left:0;margin-top:0;width:3840pt;height:2400pt;z-index:-251656192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124" w:rsidRDefault="001B668D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0203" o:spid="_x0000_s2052" type="#_x0000_t75" style="position:absolute;margin-left:0;margin-top:0;width:3840pt;height:2400pt;z-index:-251658240;mso-position-horizontal:center;mso-position-horizontal-relative:margin;mso-position-vertical:center;mso-position-vertical-relative:margin" o:allowincell="f">
          <v:imagedata r:id="rId1" o:title="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A32124"/>
    <w:rsid w:val="000E6728"/>
    <w:rsid w:val="001B668D"/>
    <w:rsid w:val="00427AE5"/>
    <w:rsid w:val="007701F9"/>
    <w:rsid w:val="00785A67"/>
    <w:rsid w:val="007C051C"/>
    <w:rsid w:val="00A32124"/>
    <w:rsid w:val="00A57D8F"/>
    <w:rsid w:val="00E839E0"/>
    <w:rsid w:val="00EB5C12"/>
    <w:rsid w:val="00F64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1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2124"/>
  </w:style>
  <w:style w:type="paragraph" w:styleId="a7">
    <w:name w:val="footer"/>
    <w:basedOn w:val="a"/>
    <w:link w:val="a8"/>
    <w:uiPriority w:val="99"/>
    <w:unhideWhenUsed/>
    <w:rsid w:val="00A3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124"/>
  </w:style>
  <w:style w:type="character" w:styleId="a9">
    <w:name w:val="Hyperlink"/>
    <w:basedOn w:val="a0"/>
    <w:uiPriority w:val="99"/>
    <w:unhideWhenUsed/>
    <w:rsid w:val="00785A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21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212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3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32124"/>
  </w:style>
  <w:style w:type="paragraph" w:styleId="a7">
    <w:name w:val="footer"/>
    <w:basedOn w:val="a"/>
    <w:link w:val="a8"/>
    <w:uiPriority w:val="99"/>
    <w:unhideWhenUsed/>
    <w:rsid w:val="00A321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32124"/>
  </w:style>
  <w:style w:type="character" w:styleId="a9">
    <w:name w:val="Hyperlink"/>
    <w:basedOn w:val="a0"/>
    <w:uiPriority w:val="99"/>
    <w:unhideWhenUsed/>
    <w:rsid w:val="00785A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3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danilova.ru/publication/metodiky_02.htm" TargetMode="External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://nikitiny.ru/Slozhi-usor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583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</dc:creator>
  <cp:keywords/>
  <dc:description/>
  <cp:lastModifiedBy>Домашний</cp:lastModifiedBy>
  <cp:revision>4</cp:revision>
  <cp:lastPrinted>2023-04-04T03:23:00Z</cp:lastPrinted>
  <dcterms:created xsi:type="dcterms:W3CDTF">2019-11-05T15:24:00Z</dcterms:created>
  <dcterms:modified xsi:type="dcterms:W3CDTF">2023-04-04T03:25:00Z</dcterms:modified>
</cp:coreProperties>
</file>