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МУНИЦИПАЛЬНОЕ БЮДЖЕТНОЕ ОБЩЕОБРАЗОВАТЕЛЬНОЕ УЧРЕЖДЕНИЕ «ПОДСОСНОВСКАЯ СРЕДНЯЯ ОБЩЕОБРАЗОВАТЕЛЬНАЯ ШКОЛА»</w:t>
      </w:r>
    </w:p>
    <w:p>
      <w:pPr>
        <w:pStyle w:val="Normal"/>
        <w:bidi w:val="0"/>
        <w:jc w:val="center"/>
        <w:rPr/>
      </w:pPr>
      <w:r>
        <w:rPr/>
      </w:r>
    </w:p>
    <w:tbl>
      <w:tblPr>
        <w:tblW w:w="9511" w:type="dxa"/>
        <w:jc w:val="left"/>
        <w:tblInd w:w="-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746"/>
      </w:tblGrid>
      <w:tr>
        <w:trPr/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Принято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на педагогическом совете МБОУ «Подсосновская СОШ» протокол №</w:t>
            </w:r>
            <w:r>
              <w:rPr>
                <w:rStyle w:val="Style15"/>
                <w:b w:val="false"/>
              </w:rPr>
              <w:t xml:space="preserve">  </w:t>
            </w:r>
            <w:r>
              <w:rPr>
                <w:rStyle w:val="Style15"/>
                <w:b w:val="false"/>
              </w:rPr>
              <w:t>4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Style w:val="Style15"/>
                <w:b w:val="false"/>
              </w:rPr>
              <w:t xml:space="preserve">от   </w:t>
            </w:r>
            <w:r>
              <w:rPr>
                <w:rStyle w:val="Style15"/>
                <w:b w:val="false"/>
              </w:rPr>
              <w:t>12</w:t>
            </w:r>
            <w:r>
              <w:rPr>
                <w:rStyle w:val="Style15"/>
                <w:b w:val="false"/>
              </w:rPr>
              <w:t>.</w:t>
            </w:r>
            <w:r>
              <w:rPr>
                <w:rStyle w:val="Style15"/>
                <w:b w:val="false"/>
              </w:rPr>
              <w:t>12</w:t>
            </w:r>
            <w:r>
              <w:rPr>
                <w:rStyle w:val="Style15"/>
                <w:b w:val="false"/>
              </w:rPr>
              <w:t>.202</w:t>
            </w:r>
            <w:r>
              <w:rPr>
                <w:rStyle w:val="Style15"/>
                <w:b w:val="false"/>
              </w:rPr>
              <w:t>2г.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center"/>
              <w:widowControl w:val="false"/>
              <w:bidi w:val="0"/>
              <w:spacing w:before="0" w:after="0"/>
              <w:ind w:left="0" w:hanging="0"/>
              <w:jc w:val="both"/>
              <w:rPr/>
            </w:pPr>
            <w:r>
              <w:rPr>
                <w:rStyle w:val="Style15"/>
                <w:b w:val="false"/>
              </w:rPr>
              <w:t>Утверждаю:</w:t>
            </w:r>
          </w:p>
          <w:p>
            <w:pPr>
              <w:pStyle w:val="Acenter"/>
              <w:widowControl w:val="false"/>
              <w:bidi w:val="0"/>
              <w:spacing w:before="0" w:after="0"/>
              <w:ind w:left="0" w:hanging="0"/>
              <w:jc w:val="both"/>
              <w:rPr/>
            </w:pPr>
            <w:r>
              <w:rPr>
                <w:rStyle w:val="Style15"/>
                <w:b w:val="false"/>
              </w:rPr>
              <w:t>Директор школы___________Е.В. Юдина</w:t>
            </w:r>
          </w:p>
          <w:p>
            <w:pPr>
              <w:pStyle w:val="Acenter"/>
              <w:widowControl w:val="false"/>
              <w:bidi w:val="0"/>
              <w:spacing w:before="0" w:after="0"/>
              <w:ind w:left="0" w:hanging="0"/>
              <w:jc w:val="both"/>
              <w:rPr/>
            </w:pPr>
            <w:r>
              <w:rPr>
                <w:rStyle w:val="Style15"/>
                <w:b w:val="false"/>
              </w:rPr>
              <w:t>Приказ №</w:t>
            </w:r>
            <w:r>
              <w:rPr>
                <w:rStyle w:val="Style15"/>
                <w:b w:val="false"/>
              </w:rPr>
              <w:t>211/1</w:t>
            </w:r>
            <w:r>
              <w:rPr>
                <w:rStyle w:val="Style15"/>
                <w:b w:val="false"/>
              </w:rPr>
              <w:t xml:space="preserve">  от 1</w:t>
            </w:r>
            <w:r>
              <w:rPr>
                <w:rStyle w:val="Style15"/>
                <w:b w:val="false"/>
              </w:rPr>
              <w:t>2</w:t>
            </w:r>
            <w:r>
              <w:rPr>
                <w:rStyle w:val="Style15"/>
                <w:b w:val="false"/>
              </w:rPr>
              <w:t>.</w:t>
            </w:r>
            <w:r>
              <w:rPr>
                <w:rStyle w:val="Style15"/>
                <w:b w:val="false"/>
              </w:rPr>
              <w:t>12</w:t>
            </w:r>
            <w:r>
              <w:rPr>
                <w:rStyle w:val="Style15"/>
                <w:b w:val="false"/>
              </w:rPr>
              <w:t>.202</w:t>
            </w:r>
            <w:r>
              <w:rPr>
                <w:rStyle w:val="Style15"/>
                <w:b w:val="false"/>
              </w:rPr>
              <w:t>2</w:t>
            </w:r>
            <w:r>
              <w:rPr>
                <w:rStyle w:val="Style15"/>
                <w:b w:val="false"/>
              </w:rPr>
              <w:t>г._</w:t>
            </w:r>
          </w:p>
          <w:p>
            <w:pPr>
              <w:pStyle w:val="Acenter"/>
              <w:widowControl w:val="false"/>
              <w:bidi w:val="0"/>
              <w:spacing w:before="0" w:after="0"/>
              <w:ind w:left="0" w:hanging="0"/>
              <w:jc w:val="both"/>
              <w:rPr>
                <w:rStyle w:val="Style15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7"/>
        <w:bidi w:val="0"/>
        <w:spacing w:before="0" w:after="0"/>
        <w:jc w:val="center"/>
        <w:rPr>
          <w:rStyle w:val="Style15"/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об организации внеурочной деятельности обучающихся в классах,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работающих в условиях ФГОС.</w:t>
      </w:r>
    </w:p>
    <w:p>
      <w:pPr>
        <w:pStyle w:val="Normal"/>
        <w:widowControl/>
        <w:bidi w:val="0"/>
        <w:ind w:left="0" w:right="0" w:firstLine="850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Данное Положение об организации внеурочной деятельности обучающихся в классах, работающих в условиях ФГОС разработано в соответствии с Федеральным законом №273-ФЗ от 29.12.2012 г. «Об образовании в Российской Федерации» в редакции от 25 июля 2022 года, а также уставом образовательной организации от 04.03.2022 года и другими нормативными правовыми актами Российской Федерации. 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b w:val="false"/>
          <w:bCs w:val="false"/>
          <w:color w:val="000000"/>
        </w:rPr>
        <w:t>1.1. Положение регламентирует условия реализации внеурочной,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итоговой аттестации обучающихся начального, основного, среднего образования в рамках внеурочной деятельности.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b w:val="false"/>
          <w:bCs w:val="false"/>
          <w:color w:val="000000"/>
        </w:rPr>
        <w:t xml:space="preserve">1.2. </w:t>
      </w:r>
      <w:r>
        <w:rPr>
          <w:color w:val="000000"/>
        </w:rPr>
        <w:t>Внеурочная деятельность обучающихся (далее – внеурочная деятельность) – специально организованная деятельность обучающихся, представляющая собой неотъемлемую часть образовательного процесса в МБОУ «Подсосновская СОШ»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(далее – Учреждение</w:t>
      </w:r>
      <w:r>
        <w:rPr>
          <w:b/>
          <w:bCs/>
          <w:color w:val="000000"/>
        </w:rPr>
        <w:t>)</w:t>
      </w:r>
      <w:r>
        <w:rPr>
          <w:color w:val="000000"/>
        </w:rPr>
        <w:t>, отличная от урочной системы обучения.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color w:val="000000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2. Цель и задачи</w:t>
      </w:r>
    </w:p>
    <w:p>
      <w:pPr>
        <w:pStyle w:val="Normal"/>
        <w:bidi w:val="0"/>
        <w:jc w:val="both"/>
        <w:rPr/>
      </w:pPr>
      <w:r>
        <w:rPr>
          <w:color w:val="000000"/>
        </w:rPr>
        <w:t>2.1. Целью внеурочной деятельности является содействие в обеспечении достижения планируемых результатов обучающихся в соответствии с основной образовательной программой Учреждения, адаптированными основными общеобразовательными программами начального общего образования.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2.2. 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 и должна обеспечить: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- удовлетворение индивидуальных запросов обучающихся;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- общеобразовательную, общекультурную составляющую при получении соответствующего уровня общего образования;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- развитие личности  обучающихся, их познавательных интересов, интеллектуальной и ценностно-смысловой сферы;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- развитие навыков самообразования и самопроектирования;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- углубление, расширение и систематизацию знаний в выбранном направлении внеурочной деятельности;</w:t>
      </w:r>
    </w:p>
    <w:p>
      <w:pPr>
        <w:pStyle w:val="Normal"/>
        <w:bidi w:val="0"/>
        <w:jc w:val="both"/>
        <w:rPr>
          <w:color w:val="000000"/>
        </w:rPr>
      </w:pPr>
      <w:r>
        <w:rPr>
          <w:color w:val="000000"/>
        </w:rPr>
        <w:t>- совершенствование имеющегося и приобретение нового опыта познавательной деятельности, самоопределения обучающихся.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3.Направления, формы и виды организации внеурочной деятельности</w:t>
      </w:r>
    </w:p>
    <w:p>
      <w:pPr>
        <w:pStyle w:val="Normal"/>
        <w:widowControl/>
        <w:bidi w:val="0"/>
        <w:ind w:left="0" w:right="0" w:firstLine="907"/>
        <w:jc w:val="both"/>
        <w:rPr>
          <w:color w:val="000000"/>
        </w:rPr>
      </w:pPr>
      <w:r>
        <w:rPr>
          <w:color w:val="000000"/>
        </w:rPr>
        <w:t>3.1. Направления и виды внеурочной деятельности определяются  в соответствии с основной образовательной программой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Учреждения.</w:t>
      </w:r>
    </w:p>
    <w:p>
      <w:pPr>
        <w:pStyle w:val="Normal"/>
        <w:widowControl/>
        <w:bidi w:val="0"/>
        <w:ind w:left="0" w:right="0" w:firstLine="907"/>
        <w:jc w:val="both"/>
        <w:rPr>
          <w:color w:val="000000"/>
        </w:rPr>
      </w:pPr>
      <w:r>
        <w:rPr>
          <w:color w:val="000000"/>
        </w:rPr>
        <w:t>3.2. Внеурочная деятельность может быть организована:</w:t>
      </w:r>
    </w:p>
    <w:p>
      <w:pPr>
        <w:pStyle w:val="Normal"/>
        <w:bidi w:val="0"/>
        <w:jc w:val="both"/>
        <w:rPr/>
      </w:pPr>
      <w:r>
        <w:rPr>
          <w:b/>
          <w:bCs/>
          <w:color w:val="000000"/>
        </w:rPr>
        <w:t>по направлениям:</w:t>
      </w:r>
      <w:r>
        <w:rPr>
          <w:color w:val="000000"/>
        </w:rPr>
        <w:t xml:space="preserve"> духовно-нравственное, социальное, общеинтеллектуальное, общекультурное, спортивно-оздоровительное, художественно-эстетическое, научно-познавательное, проектная деятельность и т.д.;</w:t>
      </w:r>
    </w:p>
    <w:p>
      <w:pPr>
        <w:pStyle w:val="Normal"/>
        <w:bidi w:val="0"/>
        <w:jc w:val="both"/>
        <w:rPr/>
      </w:pPr>
      <w:r>
        <w:rPr>
          <w:b/>
          <w:bCs/>
          <w:color w:val="000000"/>
        </w:rPr>
        <w:t>по видам:</w:t>
      </w:r>
      <w:r>
        <w:rPr>
          <w:color w:val="000000"/>
        </w:rPr>
        <w:t xml:space="preserve">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деятельность, туристско-краеведческая деятельность;</w:t>
      </w:r>
    </w:p>
    <w:p>
      <w:pPr>
        <w:pStyle w:val="Normal"/>
        <w:bidi w:val="0"/>
        <w:jc w:val="both"/>
        <w:rPr/>
      </w:pPr>
      <w:r>
        <w:rPr>
          <w:b/>
          <w:bCs/>
          <w:color w:val="000000"/>
        </w:rPr>
        <w:t>по формам:</w:t>
      </w:r>
      <w:r>
        <w:rPr>
          <w:color w:val="000000"/>
        </w:rPr>
        <w:t xml:space="preserve"> экскурсии, кружки, секции, олимпиады, конкурсы, концерты,  соревнования, проекты, викторины, творческие акции,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3.3. Учреждение самостоятельно определяет конкретные формы и содержание организации внеурочной деятельности, средства реализации внеурочной деятельности,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направлений внеурочной деятельности.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sz w:val="24"/>
          <w:szCs w:val="24"/>
        </w:rPr>
        <w:t xml:space="preserve">Формы внеурочной деятельности должны сочетать индивидуальную и групповую работу школьников, а также предоставлять им возможность проявить и развить свою самостоятельность. Выбор конкретных форм реализации внеурочной деятельности образовательная организация определяет самостоятельно. </w:t>
      </w:r>
      <w:r>
        <w:rPr>
          <w:color w:val="000000"/>
          <w:sz w:val="24"/>
          <w:szCs w:val="24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3.4. 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деятельности обучающихся с ОВЗ, за исключением обучающихся, не получающих уровневого образования (с умственной отсталостью).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000000"/>
        </w:rPr>
        <w:t>4. План внеурочной деятельности.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  <w:color w:val="000000"/>
        </w:rPr>
        <w:t>Индивидуальный план внеурочной деятельности.</w:t>
      </w:r>
    </w:p>
    <w:p>
      <w:pPr>
        <w:pStyle w:val="Normal"/>
        <w:widowControl/>
        <w:bidi w:val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</w:rPr>
        <w:t>4.1. Учреждение самостоятельно разрабатывает и утверждает план внеурочной деятельности, образовательные программы внеурочной деятельности, календарный учебный график, который не вправе изменять органы местного самоуправления, осуществляющие управление в сфере образования.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b w:val="false"/>
          <w:bCs w:val="false"/>
          <w:color w:val="000000"/>
        </w:rPr>
        <w:t xml:space="preserve">4.2. План внеурочной деятельности является основным </w:t>
      </w:r>
      <w:r>
        <w:rPr>
          <w:color w:val="000000"/>
          <w:sz w:val="23"/>
        </w:rPr>
        <w:t>о</w:t>
      </w:r>
      <w:r>
        <w:rPr>
          <w:sz w:val="23"/>
        </w:rPr>
        <w:t xml:space="preserve">рганизационным механизмом реализации образовательной программы внеурочной деятельности, обеспечивает учет индивидуальных особенностей и потребностей обучающихся через организацию внеурочной деятельности. </w:t>
      </w:r>
      <w:r>
        <w:rPr>
          <w:b w:val="false"/>
          <w:bCs w:val="false"/>
          <w:strike w:val="false"/>
          <w:dstrike w:val="false"/>
          <w:sz w:val="23"/>
          <w:u w:val="none"/>
        </w:rPr>
        <w:t xml:space="preserve">План определяет состав и структуру направлений, формы организации, объем внеурочной деятельности с учетом интересов обучающихся и возможностей образовательной организации. 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3"/>
          <w:u w:val="none"/>
        </w:rPr>
        <w:t xml:space="preserve">4.3. Учреждение </w:t>
      </w:r>
      <w:r>
        <w:rPr>
          <w:strike w:val="false"/>
          <w:dstrike w:val="false"/>
          <w:color w:val="000000"/>
          <w:sz w:val="23"/>
          <w:u w:val="none"/>
        </w:rPr>
        <w:t>с</w:t>
      </w:r>
      <w:r>
        <w:rPr>
          <w:sz w:val="23"/>
        </w:rPr>
        <w:t xml:space="preserve">амостоятельно определяет объем часов, отводимых на внеурочную деятельность, в соответствии с содержательной и организационной спецификой реализуемых основных образовательных программ с учетом времени, отводимого на внеурочную деятельность на каждом уровне общего образования: на уровне начального общего образования – до 1320 часов, на уровне основного общего образования – до 1750 часов, на уровне среднего общего образования – до 700 часов. </w:t>
      </w:r>
    </w:p>
    <w:p>
      <w:pPr>
        <w:pStyle w:val="Normal"/>
        <w:widowControl/>
        <w:bidi w:val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sz w:val="23"/>
          <w:u w:val="none"/>
        </w:rPr>
        <w:t xml:space="preserve">Предельно допустимый объем недельной нагрузки занятий внеурочной деятельности независимо от продолжительности учебной недели не может превышать 10 академических часов – для обучающихся, осваивающих основные образовательные программы, 5 академических часов – для обучающихся с ОВЗ, осваивающих АООП НОО обучающихся с ОВЗ. </w:t>
      </w:r>
    </w:p>
    <w:p>
      <w:pPr>
        <w:pStyle w:val="Normal"/>
        <w:widowControl/>
        <w:bidi w:val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color w:val="000000"/>
          <w:sz w:val="23"/>
          <w:u w:val="none"/>
        </w:rPr>
        <w:t xml:space="preserve">4.4.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В</w:t>
      </w:r>
      <w:r>
        <w:rPr>
          <w:b w:val="false"/>
          <w:bCs w:val="false"/>
          <w:sz w:val="24"/>
          <w:szCs w:val="24"/>
        </w:rPr>
        <w:t xml:space="preserve"> зависимости от интересов, способностей и запросов обучающихся и их семей, а также возможностей образовательных организаций данные часы можно использовать на социальное, творческое, интеллектуальное, общекультурное, физическое развитие школьников,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школы.</w:t>
      </w:r>
    </w:p>
    <w:p>
      <w:pPr>
        <w:pStyle w:val="Normal"/>
        <w:widowControl/>
        <w:bidi w:val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color w:val="000000"/>
          <w:sz w:val="23"/>
          <w:szCs w:val="24"/>
          <w:u w:val="none"/>
        </w:rPr>
        <w:t>4.5. Ч</w:t>
      </w:r>
      <w:r>
        <w:rPr>
          <w:b w:val="false"/>
          <w:bCs w:val="false"/>
          <w:sz w:val="23"/>
        </w:rPr>
        <w:t>асы внеурочной деятельности могут быть реализованы как в течение учебной недели, так и в период каникул, в выходные и нерабочие праздничные дни.</w:t>
      </w:r>
    </w:p>
    <w:p>
      <w:pPr>
        <w:pStyle w:val="Normal"/>
        <w:widowControl/>
        <w:bidi w:val="0"/>
        <w:ind w:left="0" w:right="0" w:firstLine="850"/>
        <w:jc w:val="center"/>
        <w:rPr>
          <w:b/>
          <w:b/>
          <w:bCs/>
        </w:rPr>
      </w:pPr>
      <w:r>
        <w:rPr>
          <w:b/>
          <w:bCs/>
          <w:strike w:val="false"/>
          <w:dstrike w:val="false"/>
          <w:color w:val="000000"/>
          <w:sz w:val="23"/>
          <w:szCs w:val="24"/>
          <w:u w:val="none"/>
        </w:rPr>
        <w:t>5. Общие правила организации внеурочной деятельности</w:t>
      </w:r>
    </w:p>
    <w:p>
      <w:pPr>
        <w:pStyle w:val="Normal"/>
        <w:widowControl/>
        <w:bidi w:val="0"/>
        <w:ind w:left="0" w:right="0" w:firstLine="85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trike w:val="false"/>
          <w:dstrike w:val="false"/>
          <w:color w:val="000000"/>
          <w:sz w:val="23"/>
          <w:szCs w:val="24"/>
          <w:u w:val="none"/>
        </w:rPr>
        <w:t>5.1. Реализация внеурочной деятельности исходя из форм и содержания внеурочной деятельности, самостоятельно определяемых Учреждением, может осуществляться в следующих направлениях: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3"/>
          <w:szCs w:val="24"/>
          <w:u w:val="none"/>
        </w:rPr>
        <w:t xml:space="preserve">- через часть учебного плана, самостоятельно формируемую Учреждением </w:t>
      </w:r>
    </w:p>
    <w:p>
      <w:pPr>
        <w:pStyle w:val="Default"/>
        <w:bidi w:val="0"/>
        <w:spacing w:before="0" w:after="13"/>
        <w:ind w:left="0" w:hanging="0"/>
        <w:jc w:val="both"/>
        <w:rPr/>
      </w:pPr>
      <w:r>
        <w:rPr>
          <w:sz w:val="23"/>
        </w:rPr>
        <w:t xml:space="preserve">(дополнительные образовательные модули, спецкурсы, школьные научные общества, учебные научные исследования, практикумы и другие, отличные от урочных, формы); </w:t>
      </w:r>
    </w:p>
    <w:p>
      <w:pPr>
        <w:pStyle w:val="Default"/>
        <w:bidi w:val="0"/>
        <w:spacing w:before="0" w:after="13"/>
        <w:ind w:left="0" w:right="0" w:firstLine="850"/>
        <w:jc w:val="both"/>
        <w:rPr/>
      </w:pPr>
      <w:r>
        <w:rPr>
          <w:sz w:val="23"/>
        </w:rPr>
        <w:t>-  использование потенциала дополнительного образования образовательной организации (дополнительные образовательные программы);</w:t>
      </w:r>
    </w:p>
    <w:p>
      <w:pPr>
        <w:pStyle w:val="Default"/>
        <w:bidi w:val="0"/>
        <w:spacing w:before="0" w:after="13"/>
        <w:ind w:left="0" w:right="0" w:firstLine="850"/>
        <w:jc w:val="both"/>
        <w:rPr/>
      </w:pPr>
      <w:r>
        <w:rPr>
          <w:sz w:val="23"/>
        </w:rPr>
        <w:t>- сотрудничество с организациями дополнительного образования детей, организациями культуры и спорта;</w:t>
      </w:r>
    </w:p>
    <w:p>
      <w:pPr>
        <w:pStyle w:val="Default"/>
        <w:bidi w:val="0"/>
        <w:spacing w:before="0" w:after="13"/>
        <w:ind w:left="0" w:right="0" w:firstLine="850"/>
        <w:jc w:val="both"/>
        <w:rPr/>
      </w:pPr>
      <w:r>
        <w:rPr>
          <w:sz w:val="23"/>
        </w:rPr>
        <w:t>- деятельность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>
      <w:pPr>
        <w:pStyle w:val="Default"/>
        <w:bidi w:val="0"/>
        <w:spacing w:before="0" w:after="13"/>
        <w:ind w:left="0" w:right="0" w:firstLine="850"/>
        <w:jc w:val="both"/>
        <w:rPr/>
      </w:pPr>
      <w:r>
        <w:rPr>
          <w:sz w:val="23"/>
        </w:rPr>
        <w:t xml:space="preserve">5.2. Реализуя принцип единства образовательного пространства в сфере общего образования Учреждение самостоятельно определяет 1 час на занятие «Разговор о важном», 1 час для занятий по формированию функциональной грамотности школьников и 1 час на профориентационные занятия. 3 часа в неделю отводится на занятия, связанные с реализацией особых интеллектуальных и социокультурных потребностей обучающихся, 2 часа в неделю  отводится занятиям, направленным на удовлетворение интересов и потребностей обучающихся в творческом и физическом развитии, помощь в их самореализации, раскрытии и развитии их способностей и талантов, </w:t>
      </w:r>
      <w:r>
        <w:rPr>
          <w:b w:val="false"/>
          <w:i w:val="false"/>
          <w:sz w:val="23"/>
        </w:rPr>
        <w:t>2 часа в неделю  отводится занятиям, направленным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</w:t>
      </w:r>
    </w:p>
    <w:p>
      <w:pPr>
        <w:pStyle w:val="Default"/>
        <w:bidi w:val="0"/>
        <w:spacing w:before="0" w:after="184"/>
        <w:ind w:left="0" w:right="0" w:firstLine="850"/>
        <w:jc w:val="both"/>
        <w:rPr/>
      </w:pPr>
      <w:r>
        <w:rPr>
          <w:b w:val="false"/>
          <w:i w:val="false"/>
          <w:sz w:val="23"/>
        </w:rPr>
        <w:t>5.3. Организация внеурочной деятельности осуществляется в соответствии с планом внеурочной деятельности, календарным учебным графиком и расписанием внеурочной деятельности, которые утверждаются распорядительным актом директора школы в начале каждого учебного года дополнительно к основному расписанию учебных занятий. Рабочая программа по курсу внеурочной деятельности составляется в соответствии с Положением о рабочей программе учебных предметов, курсов, в том числе внеурочной деятельности МБОУ «Подсосновская СОШ».</w:t>
      </w:r>
    </w:p>
    <w:p>
      <w:pPr>
        <w:pStyle w:val="Normal"/>
        <w:widowControl/>
        <w:bidi w:val="0"/>
        <w:ind w:left="0" w:right="0" w:firstLine="850"/>
        <w:jc w:val="both"/>
        <w:rPr>
          <w:strike w:val="false"/>
          <w:dstrike w:val="false"/>
          <w:color w:val="000000"/>
          <w:sz w:val="23"/>
          <w:szCs w:val="24"/>
          <w:u w:val="none"/>
        </w:rPr>
      </w:pPr>
      <w:r>
        <w:rPr>
          <w:strike w:val="false"/>
          <w:dstrike w:val="false"/>
          <w:color w:val="000000"/>
          <w:sz w:val="23"/>
          <w:szCs w:val="24"/>
          <w:u w:val="none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6. Программы внеурочной деятельности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6.1. Рабочие программы внеурочной деятельности разрабатываются и утверждаются педагогическим советом Учреждения согласно Положению о порядке разработки и утверждении рабочих программ учебных предметов, курсов, факультативов в МБОУ «Подсосновская СОШ». Возможно использование утверждённых авторских программ.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/>
        <w:t>6.2. Образовательная программа внеурочной деятельности включает:</w:t>
      </w:r>
    </w:p>
    <w:p>
      <w:pPr>
        <w:pStyle w:val="Normal"/>
        <w:bidi w:val="0"/>
        <w:jc w:val="left"/>
        <w:rPr/>
      </w:pPr>
      <w:r>
        <w:rPr/>
        <w:t>титульный лист</w:t>
      </w:r>
    </w:p>
    <w:p>
      <w:pPr>
        <w:pStyle w:val="Normal"/>
        <w:bidi w:val="0"/>
        <w:jc w:val="left"/>
        <w:rPr/>
      </w:pPr>
      <w:r>
        <w:rPr/>
        <w:t>пояснительная записка</w:t>
      </w:r>
    </w:p>
    <w:p>
      <w:pPr>
        <w:pStyle w:val="Normal"/>
        <w:bidi w:val="0"/>
        <w:jc w:val="left"/>
        <w:rPr/>
      </w:pPr>
      <w:r>
        <w:rPr/>
        <w:t>предполагаемая результативность курса</w:t>
      </w:r>
    </w:p>
    <w:p>
      <w:pPr>
        <w:pStyle w:val="Normal"/>
        <w:bidi w:val="0"/>
        <w:jc w:val="left"/>
        <w:rPr/>
      </w:pPr>
      <w:r>
        <w:rPr/>
        <w:t>содержание программы курса (занятий) внеурочной деятельности</w:t>
      </w:r>
    </w:p>
    <w:p>
      <w:pPr>
        <w:pStyle w:val="Normal"/>
        <w:bidi w:val="0"/>
        <w:jc w:val="left"/>
        <w:rPr/>
      </w:pPr>
      <w:r>
        <w:rPr/>
        <w:t>тематический план</w:t>
      </w:r>
    </w:p>
    <w:p>
      <w:pPr>
        <w:pStyle w:val="Normal"/>
        <w:bidi w:val="0"/>
        <w:jc w:val="left"/>
        <w:rPr/>
      </w:pPr>
      <w:r>
        <w:rPr/>
        <w:t>формы оценки результатов внеурочной деятельности</w:t>
      </w:r>
    </w:p>
    <w:p>
      <w:pPr>
        <w:pStyle w:val="Normal"/>
        <w:bidi w:val="0"/>
        <w:jc w:val="left"/>
        <w:rPr/>
      </w:pPr>
      <w:r>
        <w:rPr/>
        <w:t>материально-техническое и учебно-методическое обеспечение программы при наличии</w:t>
      </w:r>
    </w:p>
    <w:p>
      <w:pPr>
        <w:pStyle w:val="Normal"/>
        <w:bidi w:val="0"/>
        <w:jc w:val="left"/>
        <w:rPr/>
      </w:pPr>
      <w:r>
        <w:rPr/>
        <w:t>лист внесения изменений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6.3. Внеурочная деятельность может быть организована на базе учреждений дополнительного образования детей (учреждений культуры и спорта), с которыми Учреждение заключает договор сотрудничества.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6.4. Занятия внеурочной деятельности могут проводиться учителями Учреждения, педагогами учреждений дополнительного образования (по договору).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6.5. Обучающиеся, их родители (законные представители) участвуют в выборе направлений и форм внеурочной деятельности для обучающегося.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6.6. Обучающиеся при организации внеурочной деятельности находятся под наблюдением учителя либо педагога дополнительного образования.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>6.7. Учет занятости обучающихся внеурочной деятельностью осуществляется учителем,  педагогом дополнительного образования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</w:t>
      </w:r>
    </w:p>
    <w:p>
      <w:pPr>
        <w:pStyle w:val="Normal"/>
        <w:bidi w:val="0"/>
        <w:jc w:val="center"/>
        <w:rPr>
          <w:color w:val="000000"/>
        </w:rPr>
      </w:pPr>
      <w:r>
        <w:rPr>
          <w:b/>
          <w:color w:val="000000"/>
          <w:sz w:val="23"/>
        </w:rPr>
        <w:t>7. Планируемые результаты освоения программ внеурочной деятельности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b w:val="false"/>
          <w:bCs w:val="false"/>
          <w:color w:val="000000"/>
          <w:sz w:val="23"/>
        </w:rPr>
        <w:t xml:space="preserve">7.1. </w:t>
      </w:r>
      <w:r>
        <w:rPr>
          <w:sz w:val="23"/>
        </w:rPr>
        <w:t xml:space="preserve">Освоение программ внеурочной деятельности должно содействовать достижению планируемых результатов обучающихся в соответствии с реализуемыми  школой образовательными программами. </w:t>
      </w:r>
    </w:p>
    <w:p>
      <w:pPr>
        <w:pStyle w:val="Normal"/>
        <w:widowControl/>
        <w:bidi w:val="0"/>
        <w:ind w:left="0" w:right="0" w:firstLine="907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strike w:val="false"/>
          <w:dstrike w:val="false"/>
          <w:color w:val="000000"/>
          <w:sz w:val="23"/>
          <w:u w:val="none"/>
        </w:rPr>
        <w:t>Требования к результатам освоения программы внеурочной деятельности, их содержанию и условиям реализации должны учитывать возрастные и индивидуальные особенности обучающихся при получении общего образования, включая образовательные потребности обучающихся с ОВЗ и инвалидов.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3"/>
          <w:u w:val="none"/>
        </w:rPr>
        <w:t xml:space="preserve">7.2. </w:t>
      </w:r>
      <w:r>
        <w:rPr>
          <w:strike w:val="false"/>
          <w:dstrike w:val="false"/>
          <w:sz w:val="23"/>
          <w:u w:val="none"/>
        </w:rPr>
        <w:t>Р</w:t>
      </w:r>
      <w:r>
        <w:rPr>
          <w:sz w:val="23"/>
        </w:rPr>
        <w:t xml:space="preserve">езультаты освоения курсов внеурочной деятельности должны отражать: </w:t>
      </w:r>
    </w:p>
    <w:p>
      <w:pPr>
        <w:pStyle w:val="Default"/>
        <w:bidi w:val="0"/>
        <w:spacing w:before="0" w:after="0"/>
        <w:ind w:lef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развитие личности обучающихся средствами предлагаемого направления внеурочной деятельности: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>
      <w:pPr>
        <w:pStyle w:val="Default"/>
        <w:bidi w:val="0"/>
        <w:spacing w:before="0" w:after="0"/>
        <w:ind w:lef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приобретение опыта осуществления целесообразной и результативной деятельности; </w:t>
      </w:r>
    </w:p>
    <w:p>
      <w:pPr>
        <w:pStyle w:val="Default"/>
        <w:bidi w:val="0"/>
        <w:spacing w:before="0" w:after="0"/>
        <w:ind w:lef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 </w:t>
      </w:r>
    </w:p>
    <w:p>
      <w:pPr>
        <w:pStyle w:val="Default"/>
        <w:bidi w:val="0"/>
        <w:spacing w:before="0" w:after="0"/>
        <w:ind w:lef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обеспечение академической мобильности и (или) возможности поддерживать избранное направление деятельности; </w:t>
      </w:r>
    </w:p>
    <w:p>
      <w:pPr>
        <w:pStyle w:val="Default"/>
        <w:bidi w:val="0"/>
        <w:spacing w:before="0" w:after="0"/>
        <w:ind w:lef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обеспечение профессиональной ориентации обучающихся. </w:t>
      </w:r>
    </w:p>
    <w:p>
      <w:pPr>
        <w:pStyle w:val="Normal"/>
        <w:widowControl/>
        <w:bidi w:val="0"/>
        <w:ind w:left="0" w:right="0" w:firstLine="907"/>
        <w:jc w:val="both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Normal"/>
        <w:widowControl/>
        <w:bidi w:val="0"/>
        <w:ind w:left="0" w:right="0" w:firstLine="850"/>
        <w:jc w:val="center"/>
        <w:rPr/>
      </w:pPr>
      <w:r>
        <w:rPr>
          <w:b/>
          <w:bCs/>
          <w:color w:val="000000"/>
        </w:rPr>
        <w:t>8. Учёт внеурочных достижений обучающихся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color w:val="000000"/>
        </w:rPr>
        <w:t xml:space="preserve">8.1. </w:t>
      </w:r>
      <w:r>
        <w:rPr>
          <w:color w:val="000000"/>
          <w:sz w:val="23"/>
        </w:rPr>
        <w:t>О</w:t>
      </w:r>
      <w:r>
        <w:rPr>
          <w:sz w:val="23"/>
        </w:rPr>
        <w:t>своение программ курсов внеурочной деятельности, в том числе отдельной части (модуля) или всего объема программы курса внеурочной деятельности, сопровождается оценкой достижения планируемых результатов, проводимой в формах, определенных планом внеурочной деятельности, и в порядке, установленном настоящим Положением.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sz w:val="23"/>
        </w:rPr>
        <w:t>8.2. Система оценки достижений планируемых результатов освоения программ курсов внеурочной деятельности, в том числе отдельной части (модуля) или всего объема программы курса внеурочной деятельности, должна:</w:t>
      </w:r>
    </w:p>
    <w:p>
      <w:pPr>
        <w:pStyle w:val="Default"/>
        <w:bidi w:val="0"/>
        <w:spacing w:before="0" w:after="2"/>
        <w:ind w:left="0" w:hanging="0"/>
        <w:jc w:val="both"/>
        <w:rPr/>
      </w:pPr>
      <w:r>
        <w:rPr>
          <w:sz w:val="23"/>
        </w:rPr>
        <w:t>- обеспечивать комплексный подход к оценке результатов освоения программ курсов внеурочной деятельности;</w:t>
      </w:r>
    </w:p>
    <w:p>
      <w:pPr>
        <w:pStyle w:val="Default"/>
        <w:bidi w:val="0"/>
        <w:spacing w:before="0" w:after="2"/>
        <w:ind w:lef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обеспечивать оценку динамики индивидуальных достижений обучающихся в процессе реализации внеурочной деятельности;</w:t>
      </w:r>
    </w:p>
    <w:p>
      <w:pPr>
        <w:pStyle w:val="Default"/>
        <w:bidi w:val="0"/>
        <w:spacing w:before="0" w:after="2"/>
        <w:ind w:lef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предусматривать использование разнообразных методов и форм, взаимно дополняющих друг друга;</w:t>
      </w:r>
    </w:p>
    <w:p>
      <w:pPr>
        <w:pStyle w:val="Default"/>
        <w:bidi w:val="0"/>
        <w:spacing w:before="0" w:after="2"/>
        <w:ind w:lef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позволять использовать результаты освоения программ курсов внеурочной деятельности, характеризующие уровень достижения планируемых результатов обучающимися, как основы для оценки деятельности образовательной организации.</w:t>
      </w:r>
    </w:p>
    <w:p>
      <w:pPr>
        <w:pStyle w:val="Default"/>
        <w:bidi w:val="0"/>
        <w:spacing w:before="0" w:after="2"/>
        <w:ind w:left="0" w:right="0" w:firstLine="850"/>
        <w:jc w:val="both"/>
        <w:rPr/>
      </w:pPr>
      <w:r>
        <w:rPr>
          <w:sz w:val="23"/>
        </w:rPr>
        <w:t>8.3. Условия реализации курсов внеурочной деятельности должны обеспечивать для участников образовательных отношений возможность:</w:t>
      </w:r>
    </w:p>
    <w:p>
      <w:pPr>
        <w:pStyle w:val="Default"/>
        <w:bidi w:val="0"/>
        <w:spacing w:before="0" w:after="2"/>
        <w:ind w:left="0" w:righ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достижения планируемых результатов освоения основной образовательной программы в соответствии с планами внеурочной деятельности всеми обучающимися, в том числе одаренными детьми, детьми с ограниченными возможностями здоровья и инвалидами; </w:t>
        <w:br/>
      </w: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внеурочной деятельности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 </w:t>
      </w:r>
      <w:r>
        <w:rPr>
          <w:rFonts w:ascii="Calibri" w:hAnsi="Calibri"/>
          <w:strike w:val="false"/>
          <w:dstrike w:val="false"/>
          <w:sz w:val="22"/>
          <w:u w:val="none"/>
        </w:rPr>
        <w:br/>
      </w:r>
      <w:r>
        <w:rPr>
          <w:rFonts w:ascii="Sylfaen" w:hAnsi="Sylfaen"/>
          <w:sz w:val="23"/>
        </w:rPr>
        <w:t xml:space="preserve">- </w:t>
      </w:r>
      <w:r>
        <w:rPr>
          <w:sz w:val="23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>
      <w:pPr>
        <w:pStyle w:val="Default"/>
        <w:bidi w:val="0"/>
        <w:spacing w:before="0" w:after="2"/>
        <w:ind w:left="0" w:righ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>
      <w:pPr>
        <w:pStyle w:val="Default"/>
        <w:bidi w:val="0"/>
        <w:spacing w:before="0" w:after="2"/>
        <w:ind w:left="0" w:righ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>
      <w:pPr>
        <w:pStyle w:val="Default"/>
        <w:bidi w:val="0"/>
        <w:spacing w:before="0" w:after="2"/>
        <w:ind w:left="0" w:righ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>участия обучающихся, их родителей (законных представителей), педагогических работников и общественности в проектировании программы внеурочной деятельности, основной образовательной программы, в создании условий для ее реализации, а также образовательной среды и уклада образовательной организации;</w:t>
      </w:r>
    </w:p>
    <w:p>
      <w:pPr>
        <w:pStyle w:val="Default"/>
        <w:bidi w:val="0"/>
        <w:spacing w:before="0" w:after="173"/>
        <w:ind w:left="0" w:right="0" w:hanging="0"/>
        <w:jc w:val="both"/>
        <w:rPr/>
      </w:pPr>
      <w:r>
        <w:rPr>
          <w:rFonts w:ascii="Sylfaen" w:hAnsi="Sylfaen"/>
          <w:sz w:val="23"/>
        </w:rPr>
        <w:t xml:space="preserve">- </w:t>
      </w:r>
      <w:r>
        <w:rPr>
          <w:sz w:val="23"/>
        </w:rPr>
        <w:t xml:space="preserve"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 </w:t>
      </w:r>
    </w:p>
    <w:p>
      <w:pPr>
        <w:pStyle w:val="Normal"/>
        <w:bidi w:val="0"/>
        <w:spacing w:before="0" w:after="173"/>
        <w:ind w:left="0" w:right="0" w:firstLine="850"/>
        <w:jc w:val="both"/>
        <w:rPr/>
      </w:pPr>
      <w:r>
        <w:rPr>
          <w:sz w:val="23"/>
        </w:rPr>
        <w:t xml:space="preserve">8.4. Система оценки достижения планируемых результатов освоения обучающимися с ОВЗ, осваивающими АООП НОО обучающихся с ОВЗ,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 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sz w:val="23"/>
        </w:rPr>
        <w:t xml:space="preserve">8.5. Результативность реализации программ курсов внеурочной деятельности определяется по результатам участия обучающихся в итоговых мероприятиях, проводимых образовательной организацией, и (или) выполнения обучающимися в рамках одного или нескольких направлений внеурочной деятельности в любой избранной области (познавательной, практической, учебно-исследовательской, социальной, художественно-творческой, иной) исследования, проекта и т. п. 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sz w:val="23"/>
        </w:rPr>
        <w:t xml:space="preserve">Участие в таких мероприятиях для обучающегося является обязательным и не требует его согласия и согласия родителей (законных представителей) несовершеннолетних обучающихся. </w:t>
      </w:r>
    </w:p>
    <w:p>
      <w:pPr>
        <w:pStyle w:val="Normal"/>
        <w:widowControl/>
        <w:bidi w:val="0"/>
        <w:ind w:left="0" w:right="0" w:firstLine="850"/>
        <w:jc w:val="center"/>
        <w:rPr/>
      </w:pPr>
      <w:r>
        <w:rPr>
          <w:b/>
          <w:bCs/>
          <w:color w:val="000000"/>
        </w:rPr>
        <w:t xml:space="preserve">9.  </w:t>
      </w:r>
      <w:r>
        <w:rPr>
          <w:b/>
          <w:bCs/>
          <w:color w:val="000000"/>
          <w:sz w:val="23"/>
        </w:rPr>
        <w:t>О</w:t>
      </w:r>
      <w:r>
        <w:rPr>
          <w:b/>
          <w:sz w:val="23"/>
        </w:rPr>
        <w:t>собенности реализации курсов внеурочной деятельности с применением электронного обучения и дистанционных образовательных технологий</w:t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b w:val="false"/>
          <w:bCs w:val="false"/>
          <w:color w:val="000000"/>
          <w:sz w:val="23"/>
        </w:rPr>
        <w:t xml:space="preserve">9.1. </w:t>
      </w:r>
      <w:r>
        <w:rPr>
          <w:color w:val="000000"/>
          <w:sz w:val="23"/>
        </w:rPr>
        <w:t>П</w:t>
      </w:r>
      <w:r>
        <w:rPr>
          <w:sz w:val="23"/>
        </w:rPr>
        <w:t>ри реализации краткосрочных мероприятий и курсов внеурочной деятельности либо их отдельных частей лицей может организовывать деятельность обучающихся с использованием: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>дистанционных образовательных технологий;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>электронного обучения;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Sylfaen" w:hAnsi="Sylfaen"/>
          <w:strike w:val="false"/>
          <w:dstrike w:val="false"/>
          <w:sz w:val="23"/>
          <w:u w:val="none"/>
        </w:rPr>
        <w:t xml:space="preserve">- </w:t>
      </w:r>
      <w:r>
        <w:rPr>
          <w:strike w:val="false"/>
          <w:dstrike w:val="false"/>
          <w:sz w:val="23"/>
          <w:u w:val="none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>
      <w:pPr>
        <w:pStyle w:val="Default"/>
        <w:bidi w:val="0"/>
        <w:spacing w:before="0" w:after="0"/>
        <w:ind w:left="0" w:right="0" w:firstLine="907"/>
        <w:jc w:val="both"/>
        <w:rPr/>
      </w:pPr>
      <w:r>
        <w:rPr>
          <w:strike w:val="false"/>
          <w:dstrike w:val="false"/>
          <w:sz w:val="23"/>
          <w:u w:val="none"/>
        </w:rPr>
        <w:t>9.2. В рамках курсов внеурочной деятельности Учреждение вправе организовать занятия в дистанционном режиме: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проектные и исследовательские работы обучающихся;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деятельность школьных научных обществ;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просмотр с последующим обсуждением записей кинокартин, спектаклей, концертов;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посещение виртуальных экспозиций музеев, выставок, мастер-классов;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просмотр видеолекций и образовательных сюжетов о современных достижениях науки и технологий;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>- оздоровительные и спортивные мероприятия, в том числе физические разминки и гимнастику, занятия с тренерами и спортсменами;</w:t>
      </w:r>
    </w:p>
    <w:p>
      <w:pPr>
        <w:pStyle w:val="Default"/>
        <w:bidi w:val="0"/>
        <w:spacing w:before="0" w:after="0"/>
        <w:ind w:left="0" w:right="0" w:hanging="0"/>
        <w:jc w:val="both"/>
        <w:rPr/>
      </w:pPr>
      <w:r>
        <w:rPr>
          <w:sz w:val="23"/>
        </w:rPr>
        <w:t xml:space="preserve">- 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 </w:t>
      </w:r>
    </w:p>
    <w:p>
      <w:pPr>
        <w:pStyle w:val="Normal"/>
        <w:bidi w:val="0"/>
        <w:spacing w:before="0" w:after="0"/>
        <w:ind w:left="0" w:right="0" w:firstLine="907"/>
        <w:jc w:val="both"/>
        <w:rPr/>
      </w:pPr>
      <w:r>
        <w:rPr>
          <w:strike w:val="false"/>
          <w:dstrike w:val="false"/>
          <w:sz w:val="23"/>
          <w:u w:val="none"/>
        </w:rPr>
        <w:t>9.3. Д</w:t>
      </w:r>
      <w:r>
        <w:rPr>
          <w:sz w:val="23"/>
        </w:rPr>
        <w:t>ля реализации курсов внеурочной деятельности с применением дистанционных образовательных технологий Учреждение</w:t>
      </w:r>
      <w:r>
        <w:rPr>
          <w:strike w:val="false"/>
          <w:dstrike w:val="false"/>
          <w:sz w:val="23"/>
          <w:u w:val="none"/>
        </w:rPr>
        <w:t>: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>ведет учет участия обучающихся в активностях, проводимых по программам курсов внеурочной деятельности;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>организует деятельность руководителей проектных и исследовательских работ обучающихся;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 xml:space="preserve">оперативно информирует родителей об изменениях расписания или адресах подключения к мероприятиям, проводимым в режиме реального времени; </w:t>
        <w:br/>
      </w:r>
      <w:r>
        <w:rPr>
          <w:sz w:val="23"/>
        </w:rPr>
        <w:t xml:space="preserve">- </w:t>
      </w:r>
      <w:r>
        <w:rPr>
          <w:rFonts w:ascii="Times New Roman" w:hAnsi="Times New Roman"/>
          <w:sz w:val="23"/>
        </w:rPr>
        <w:t xml:space="preserve"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 </w:t>
      </w:r>
    </w:p>
    <w:p>
      <w:pPr>
        <w:pStyle w:val="Normal"/>
        <w:bidi w:val="0"/>
        <w:spacing w:before="0" w:after="157"/>
        <w:ind w:left="0" w:right="0" w:firstLine="907"/>
        <w:jc w:val="center"/>
        <w:rPr>
          <w:b/>
          <w:b/>
          <w:bCs/>
        </w:rPr>
      </w:pPr>
      <w:r>
        <w:rPr>
          <w:b/>
          <w:bCs/>
          <w:strike w:val="false"/>
          <w:dstrike w:val="false"/>
          <w:sz w:val="23"/>
          <w:u w:val="none"/>
        </w:rPr>
        <w:t>10. Делопроизводство при организации внеурочной деятельности</w:t>
      </w:r>
    </w:p>
    <w:p>
      <w:pPr>
        <w:pStyle w:val="Normal"/>
        <w:bidi w:val="0"/>
        <w:spacing w:before="0" w:after="157"/>
        <w:ind w:left="0" w:right="0" w:firstLine="907"/>
        <w:jc w:val="both"/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10.1. Журнал внеурочной деятельности является основным документом учета занятий внеурочной деятельности обучающихся и ведется по каждому классу (параллели) отдельно. П</w:t>
      </w:r>
      <w:r>
        <w:rPr>
          <w:b w:val="false"/>
          <w:bCs w:val="false"/>
          <w:sz w:val="23"/>
        </w:rPr>
        <w:t xml:space="preserve">едагогический работник, реализующий программу курса внеурочной деятельности, фиксирует в  журнале внеурочной деятельности учет проведенных занятий. Ведение соответствующих записей обязательно для каждого педагогического работника. 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11. Финансирование внеурочной деятельности</w:t>
      </w:r>
    </w:p>
    <w:p>
      <w:pPr>
        <w:pStyle w:val="Normal"/>
        <w:widowControl/>
        <w:bidi w:val="0"/>
        <w:ind w:left="0" w:right="0" w:firstLine="850"/>
        <w:jc w:val="both"/>
        <w:rPr>
          <w:color w:val="000000"/>
        </w:rPr>
      </w:pPr>
      <w:r>
        <w:rPr>
          <w:color w:val="000000"/>
        </w:rPr>
        <w:t>11.1.Финансирование часов, отводимых на внеурочную деятельность, организуемую в Учреждении, осуществляется в пределах средств субвенции бюджету муниципалитета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>
      <w:pPr>
        <w:pStyle w:val="Normal"/>
        <w:widowControl/>
        <w:bidi w:val="0"/>
        <w:ind w:left="0" w:right="0" w:firstLine="850"/>
        <w:jc w:val="both"/>
        <w:rPr>
          <w:color w:val="000000"/>
        </w:rPr>
      </w:pPr>
      <w:r>
        <w:rPr>
          <w:color w:val="000000"/>
        </w:rPr>
        <w:t xml:space="preserve">11.2. Возможно привлечение добровольных родительских пожертвований на развитие материально-технической базы объединений внеурочной деятельности и проведение экскурсионно-досуговых мероприятий. 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center">
    <w:name w:val="acenter"/>
    <w:basedOn w:val="Normal"/>
    <w:qFormat/>
    <w:pPr>
      <w:spacing w:before="60" w:after="75"/>
      <w:ind w:left="60" w:hanging="0"/>
      <w:jc w:val="center"/>
    </w:pPr>
    <w:rPr>
      <w:rFonts w:eastAsia="Calib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LibreOffice/7.2.5.2$Windows_X86_64 LibreOffice_project/499f9727c189e6ef3471021d6132d4c694f357e5</Application>
  <AppVersion>15.0000</AppVersion>
  <Pages>7</Pages>
  <Words>2284</Words>
  <Characters>19013</Characters>
  <CharactersWithSpaces>21225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2022-11-23T09:18:02Z</dcterms:created>
  <dc:creator/>
  <dc:description/>
  <dc:language>ru-RU</dc:language>
  <cp:lastModifiedBy/>
  <cp:lastPrinted>2022-11-24T14:43:21Z</cp:lastPrinted>
  <dcterms:modified xsi:type="dcterms:W3CDTF">2022-12-21T08:13:13Z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